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20ED27CB" w:rsidR="00825F09" w:rsidRPr="00825F09" w:rsidRDefault="00F05D59" w:rsidP="009A01BC">
      <w:pPr>
        <w:pStyle w:val="berschrift1"/>
        <w:jc w:val="center"/>
      </w:pPr>
      <w:r>
        <w:rPr>
          <w:noProof/>
        </w:rPr>
        <w:drawing>
          <wp:inline distT="0" distB="0" distL="0" distR="0" wp14:anchorId="451C68A5" wp14:editId="4B410DAE">
            <wp:extent cx="5003800" cy="2814955"/>
            <wp:effectExtent l="0" t="0" r="0" b="4445"/>
            <wp:docPr id="418285666" name="Picture 1" descr="A group of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5666" name="Picture 1" descr="A group of electronic devices&#10;&#10;Description automatically generated"/>
                    <pic:cNvPicPr/>
                  </pic:nvPicPr>
                  <pic:blipFill>
                    <a:blip r:embed="rId11"/>
                    <a:stretch>
                      <a:fillRect/>
                    </a:stretch>
                  </pic:blipFill>
                  <pic:spPr>
                    <a:xfrm>
                      <a:off x="0" y="0"/>
                      <a:ext cx="5003800" cy="2814955"/>
                    </a:xfrm>
                    <a:prstGeom prst="rect">
                      <a:avLst/>
                    </a:prstGeom>
                  </pic:spPr>
                </pic:pic>
              </a:graphicData>
            </a:graphic>
          </wp:inline>
        </w:drawing>
      </w:r>
    </w:p>
    <w:p w14:paraId="0620072B" w14:textId="48833A25" w:rsidR="00957A75" w:rsidRPr="00D52D72" w:rsidRDefault="00957A75" w:rsidP="00D52D72">
      <w:pPr>
        <w:pStyle w:val="berschrift1"/>
        <w:rPr>
          <w:lang w:val="de-DE"/>
        </w:rPr>
      </w:pPr>
      <w:proofErr w:type="spellStart"/>
      <w:r w:rsidRPr="00D52D72">
        <w:rPr>
          <w:lang w:val="de-DE"/>
        </w:rPr>
        <w:t>Extron</w:t>
      </w:r>
      <w:proofErr w:type="spellEnd"/>
      <w:r w:rsidRPr="00D52D72">
        <w:rPr>
          <w:lang w:val="de-DE"/>
        </w:rPr>
        <w:t xml:space="preserve"> und Sennheiser stellen</w:t>
      </w:r>
      <w:r w:rsidR="00E54473" w:rsidRPr="00D52D72">
        <w:rPr>
          <w:lang w:val="de-DE"/>
        </w:rPr>
        <w:t xml:space="preserve"> neue,</w:t>
      </w:r>
      <w:r w:rsidRPr="00D52D72">
        <w:rPr>
          <w:lang w:val="de-DE"/>
        </w:rPr>
        <w:t xml:space="preserve"> KI-kompatible Unternehmenslösungen vor, die für Microsoft Teams zertifiziert sind</w:t>
      </w:r>
    </w:p>
    <w:p w14:paraId="7D9F84ED" w14:textId="77777777" w:rsidR="00FD2CAA" w:rsidRPr="00957A75" w:rsidRDefault="00FD2CAA" w:rsidP="00873700">
      <w:pPr>
        <w:jc w:val="both"/>
        <w:rPr>
          <w:b/>
          <w:i/>
          <w:szCs w:val="18"/>
          <w:lang w:val="de-DE"/>
        </w:rPr>
      </w:pPr>
    </w:p>
    <w:p w14:paraId="396FCD23" w14:textId="13A5E95E" w:rsidR="00134EC2" w:rsidRDefault="00277378" w:rsidP="00134EC2">
      <w:pPr>
        <w:jc w:val="both"/>
        <w:rPr>
          <w:b/>
          <w:szCs w:val="18"/>
          <w:lang w:val="de-DE"/>
        </w:rPr>
      </w:pPr>
      <w:bookmarkStart w:id="0" w:name="_Hlk53570179"/>
      <w:r w:rsidRPr="003D2309">
        <w:rPr>
          <w:b/>
          <w:i/>
          <w:iCs/>
          <w:szCs w:val="18"/>
          <w:lang w:val="de-DE"/>
        </w:rPr>
        <w:t>Wedemark</w:t>
      </w:r>
      <w:r w:rsidR="003F5DB8">
        <w:rPr>
          <w:b/>
          <w:i/>
          <w:iCs/>
          <w:szCs w:val="18"/>
          <w:lang w:val="de-DE"/>
        </w:rPr>
        <w:t>/Anaheim</w:t>
      </w:r>
      <w:r w:rsidR="00ED1F8C">
        <w:rPr>
          <w:b/>
          <w:i/>
          <w:iCs/>
          <w:szCs w:val="18"/>
          <w:lang w:val="de-DE"/>
        </w:rPr>
        <w:t xml:space="preserve">, </w:t>
      </w:r>
      <w:r w:rsidR="003D2309" w:rsidRPr="00E75F15">
        <w:rPr>
          <w:b/>
          <w:i/>
          <w:iCs/>
          <w:szCs w:val="18"/>
          <w:lang w:val="de-DE"/>
        </w:rPr>
        <w:t>18</w:t>
      </w:r>
      <w:r w:rsidR="00E905FB" w:rsidRPr="00E75F15">
        <w:rPr>
          <w:b/>
          <w:i/>
          <w:iCs/>
          <w:szCs w:val="18"/>
          <w:lang w:val="de-DE"/>
        </w:rPr>
        <w:t>.</w:t>
      </w:r>
      <w:r w:rsidR="00E905FB" w:rsidRPr="003D2309">
        <w:rPr>
          <w:b/>
          <w:i/>
          <w:iCs/>
          <w:szCs w:val="18"/>
          <w:lang w:val="de-DE"/>
        </w:rPr>
        <w:t xml:space="preserve"> Februar 2025</w:t>
      </w:r>
      <w:r w:rsidR="00280D79" w:rsidRPr="00277378">
        <w:rPr>
          <w:b/>
          <w:szCs w:val="18"/>
          <w:lang w:val="de-DE"/>
        </w:rPr>
        <w:t xml:space="preserve"> </w:t>
      </w:r>
      <w:r w:rsidR="003D2309">
        <w:rPr>
          <w:b/>
          <w:szCs w:val="18"/>
          <w:lang w:val="de-DE"/>
        </w:rPr>
        <w:t>–</w:t>
      </w:r>
      <w:r w:rsidR="00280D79" w:rsidRPr="00277378">
        <w:rPr>
          <w:b/>
          <w:szCs w:val="18"/>
          <w:lang w:val="de-DE"/>
        </w:rPr>
        <w:t xml:space="preserve"> </w:t>
      </w:r>
      <w:proofErr w:type="spellStart"/>
      <w:r w:rsidR="008A6275" w:rsidRPr="002E6237">
        <w:rPr>
          <w:b/>
          <w:szCs w:val="18"/>
          <w:lang w:val="de-DE"/>
        </w:rPr>
        <w:t>Extron</w:t>
      </w:r>
      <w:proofErr w:type="spellEnd"/>
      <w:r w:rsidR="003D2309">
        <w:rPr>
          <w:b/>
          <w:szCs w:val="18"/>
          <w:lang w:val="de-DE"/>
        </w:rPr>
        <w:t xml:space="preserve"> </w:t>
      </w:r>
      <w:r w:rsidR="008A6275" w:rsidRPr="002E6237">
        <w:rPr>
          <w:b/>
          <w:szCs w:val="18"/>
          <w:lang w:val="de-DE"/>
        </w:rPr>
        <w:t>und Senn</w:t>
      </w:r>
      <w:r w:rsidR="002E6237" w:rsidRPr="002E6237">
        <w:rPr>
          <w:b/>
          <w:szCs w:val="18"/>
          <w:lang w:val="de-DE"/>
        </w:rPr>
        <w:t>heiser geben b</w:t>
      </w:r>
      <w:r w:rsidR="002E6237">
        <w:rPr>
          <w:b/>
          <w:szCs w:val="18"/>
          <w:lang w:val="de-DE"/>
        </w:rPr>
        <w:t xml:space="preserve">ekannt, dass die </w:t>
      </w:r>
      <w:r w:rsidR="008A1625">
        <w:rPr>
          <w:b/>
          <w:szCs w:val="18"/>
          <w:lang w:val="de-DE"/>
        </w:rPr>
        <w:t xml:space="preserve">beliebten </w:t>
      </w:r>
      <w:r w:rsidR="002E6237">
        <w:rPr>
          <w:b/>
          <w:szCs w:val="18"/>
          <w:lang w:val="de-DE"/>
        </w:rPr>
        <w:t xml:space="preserve">Design Solutions </w:t>
      </w:r>
      <w:r w:rsidR="00072011">
        <w:rPr>
          <w:b/>
          <w:szCs w:val="18"/>
          <w:lang w:val="de-DE"/>
        </w:rPr>
        <w:t>Geräte</w:t>
      </w:r>
      <w:r w:rsidR="00540FA1">
        <w:rPr>
          <w:b/>
          <w:szCs w:val="18"/>
          <w:lang w:val="de-DE"/>
        </w:rPr>
        <w:t>,</w:t>
      </w:r>
      <w:r w:rsidR="00540FA1" w:rsidRPr="00540FA1">
        <w:rPr>
          <w:b/>
          <w:szCs w:val="18"/>
          <w:lang w:val="de-DE"/>
        </w:rPr>
        <w:t xml:space="preserve"> </w:t>
      </w:r>
      <w:r w:rsidR="00540FA1">
        <w:rPr>
          <w:b/>
          <w:szCs w:val="18"/>
          <w:lang w:val="de-DE"/>
        </w:rPr>
        <w:t>die für Microsoft Teams zertifiziert sind,</w:t>
      </w:r>
      <w:r w:rsidR="009D6959">
        <w:rPr>
          <w:b/>
          <w:szCs w:val="18"/>
          <w:lang w:val="de-DE"/>
        </w:rPr>
        <w:t xml:space="preserve"> </w:t>
      </w:r>
      <w:r w:rsidR="00630FC5">
        <w:rPr>
          <w:b/>
          <w:szCs w:val="18"/>
          <w:lang w:val="de-DE"/>
        </w:rPr>
        <w:t xml:space="preserve">nun auch ausgewählte Steuerungsprozessoren der </w:t>
      </w:r>
      <w:proofErr w:type="spellStart"/>
      <w:r w:rsidR="00601C33">
        <w:rPr>
          <w:b/>
          <w:szCs w:val="18"/>
          <w:lang w:val="de-DE"/>
        </w:rPr>
        <w:t>Extron</w:t>
      </w:r>
      <w:proofErr w:type="spellEnd"/>
      <w:r w:rsidR="00601C33">
        <w:rPr>
          <w:b/>
          <w:szCs w:val="18"/>
          <w:lang w:val="de-DE"/>
        </w:rPr>
        <w:t xml:space="preserve"> </w:t>
      </w:r>
      <w:r w:rsidR="00630FC5">
        <w:rPr>
          <w:b/>
          <w:szCs w:val="18"/>
          <w:lang w:val="de-DE"/>
        </w:rPr>
        <w:t xml:space="preserve">IPCP Pro xi-Serie </w:t>
      </w:r>
      <w:r w:rsidR="00601C33">
        <w:rPr>
          <w:b/>
          <w:szCs w:val="18"/>
          <w:lang w:val="de-DE"/>
        </w:rPr>
        <w:t xml:space="preserve">und </w:t>
      </w:r>
      <w:r w:rsidR="00812FD6">
        <w:rPr>
          <w:b/>
          <w:szCs w:val="18"/>
          <w:lang w:val="de-DE"/>
        </w:rPr>
        <w:t xml:space="preserve">das neue </w:t>
      </w:r>
      <w:proofErr w:type="spellStart"/>
      <w:r w:rsidR="00812FD6">
        <w:rPr>
          <w:b/>
          <w:szCs w:val="18"/>
          <w:lang w:val="de-DE"/>
        </w:rPr>
        <w:t>TeamConnect</w:t>
      </w:r>
      <w:proofErr w:type="spellEnd"/>
      <w:r w:rsidR="00812FD6">
        <w:rPr>
          <w:b/>
          <w:szCs w:val="18"/>
          <w:lang w:val="de-DE"/>
        </w:rPr>
        <w:t xml:space="preserve"> </w:t>
      </w:r>
      <w:proofErr w:type="spellStart"/>
      <w:r w:rsidR="00812FD6">
        <w:rPr>
          <w:b/>
          <w:szCs w:val="18"/>
          <w:lang w:val="de-DE"/>
        </w:rPr>
        <w:t>Ceiling</w:t>
      </w:r>
      <w:proofErr w:type="spellEnd"/>
      <w:r w:rsidR="00812FD6">
        <w:rPr>
          <w:b/>
          <w:szCs w:val="18"/>
          <w:lang w:val="de-DE"/>
        </w:rPr>
        <w:t xml:space="preserve"> Medium</w:t>
      </w:r>
      <w:r w:rsidR="00156B24">
        <w:rPr>
          <w:b/>
          <w:szCs w:val="18"/>
          <w:lang w:val="de-DE"/>
        </w:rPr>
        <w:t xml:space="preserve"> (</w:t>
      </w:r>
      <w:r w:rsidR="00812FD6">
        <w:rPr>
          <w:b/>
          <w:szCs w:val="18"/>
          <w:lang w:val="de-DE"/>
        </w:rPr>
        <w:t>TCC</w:t>
      </w:r>
      <w:r w:rsidR="00156B24">
        <w:rPr>
          <w:b/>
          <w:szCs w:val="18"/>
          <w:lang w:val="de-DE"/>
        </w:rPr>
        <w:t xml:space="preserve"> </w:t>
      </w:r>
      <w:r w:rsidR="00812FD6">
        <w:rPr>
          <w:b/>
          <w:szCs w:val="18"/>
          <w:lang w:val="de-DE"/>
        </w:rPr>
        <w:t>M</w:t>
      </w:r>
      <w:r w:rsidR="00156B24">
        <w:rPr>
          <w:b/>
          <w:szCs w:val="18"/>
          <w:lang w:val="de-DE"/>
        </w:rPr>
        <w:t xml:space="preserve">) </w:t>
      </w:r>
      <w:r w:rsidR="00EF27D3">
        <w:rPr>
          <w:b/>
          <w:szCs w:val="18"/>
          <w:lang w:val="de-DE"/>
        </w:rPr>
        <w:t>von</w:t>
      </w:r>
      <w:r w:rsidR="00156B24">
        <w:rPr>
          <w:b/>
          <w:szCs w:val="18"/>
          <w:lang w:val="de-DE"/>
        </w:rPr>
        <w:t xml:space="preserve"> </w:t>
      </w:r>
      <w:r w:rsidR="00EF27D3">
        <w:rPr>
          <w:b/>
          <w:szCs w:val="18"/>
          <w:lang w:val="de-DE"/>
        </w:rPr>
        <w:t xml:space="preserve">Sennheiser umfassen. </w:t>
      </w:r>
      <w:proofErr w:type="spellStart"/>
      <w:r w:rsidR="005565D9">
        <w:rPr>
          <w:b/>
          <w:szCs w:val="18"/>
          <w:lang w:val="de-DE"/>
        </w:rPr>
        <w:t>Extron</w:t>
      </w:r>
      <w:proofErr w:type="spellEnd"/>
      <w:r w:rsidR="005565D9">
        <w:rPr>
          <w:b/>
          <w:szCs w:val="18"/>
          <w:lang w:val="de-DE"/>
        </w:rPr>
        <w:t xml:space="preserve"> </w:t>
      </w:r>
      <w:r w:rsidR="00F91C5A">
        <w:rPr>
          <w:b/>
          <w:szCs w:val="18"/>
          <w:lang w:val="de-DE"/>
        </w:rPr>
        <w:t>hat sich mit Sennheiser und</w:t>
      </w:r>
      <w:r w:rsidR="005565D9">
        <w:rPr>
          <w:b/>
          <w:szCs w:val="18"/>
          <w:lang w:val="de-DE"/>
        </w:rPr>
        <w:t xml:space="preserve"> Microsoft zusammeng</w:t>
      </w:r>
      <w:r w:rsidR="00F91C5A">
        <w:rPr>
          <w:b/>
          <w:szCs w:val="18"/>
          <w:lang w:val="de-DE"/>
        </w:rPr>
        <w:t>etan</w:t>
      </w:r>
      <w:r w:rsidR="005565D9">
        <w:rPr>
          <w:b/>
          <w:szCs w:val="18"/>
          <w:lang w:val="de-DE"/>
        </w:rPr>
        <w:t xml:space="preserve">, </w:t>
      </w:r>
      <w:r w:rsidR="00D83217">
        <w:rPr>
          <w:b/>
          <w:szCs w:val="18"/>
          <w:lang w:val="de-DE"/>
        </w:rPr>
        <w:t xml:space="preserve">um diese innovativen Lösungen für Besprechungsräume zu </w:t>
      </w:r>
      <w:r w:rsidR="000C33B6">
        <w:rPr>
          <w:b/>
          <w:szCs w:val="18"/>
          <w:lang w:val="de-DE"/>
        </w:rPr>
        <w:t xml:space="preserve">entwickeln. Diese liefern ein unübertroffenes </w:t>
      </w:r>
      <w:r w:rsidR="00873700">
        <w:rPr>
          <w:b/>
          <w:szCs w:val="18"/>
          <w:lang w:val="de-DE"/>
        </w:rPr>
        <w:t>Nutzungserlebnis</w:t>
      </w:r>
      <w:r w:rsidR="000C33B6">
        <w:rPr>
          <w:b/>
          <w:szCs w:val="18"/>
          <w:lang w:val="de-DE"/>
        </w:rPr>
        <w:t xml:space="preserve"> </w:t>
      </w:r>
      <w:r w:rsidR="00CF5763">
        <w:rPr>
          <w:b/>
          <w:szCs w:val="18"/>
          <w:lang w:val="de-DE"/>
        </w:rPr>
        <w:t xml:space="preserve">und legen </w:t>
      </w:r>
      <w:r>
        <w:rPr>
          <w:b/>
          <w:szCs w:val="18"/>
          <w:lang w:val="de-DE"/>
        </w:rPr>
        <w:t xml:space="preserve">großen Wert auf Sicherheit. </w:t>
      </w:r>
    </w:p>
    <w:p w14:paraId="74890EF2" w14:textId="77777777" w:rsidR="00134EC2" w:rsidRPr="00134EC2" w:rsidRDefault="00134EC2" w:rsidP="00134EC2">
      <w:pPr>
        <w:jc w:val="both"/>
        <w:rPr>
          <w:b/>
          <w:szCs w:val="18"/>
          <w:lang w:val="de-DE"/>
        </w:rPr>
      </w:pPr>
    </w:p>
    <w:p w14:paraId="484DAF9C" w14:textId="22578DF2" w:rsidR="00134EC2" w:rsidRPr="00134EC2" w:rsidRDefault="00134EC2" w:rsidP="00134EC2">
      <w:pPr>
        <w:rPr>
          <w:lang w:val="de-DE"/>
        </w:rPr>
      </w:pPr>
      <w:r w:rsidRPr="00134EC2">
        <w:rPr>
          <w:lang w:val="de-DE"/>
        </w:rPr>
        <w:t xml:space="preserve">Da KI-basierte Tools wie Microsoft 365 Copilot die Zusammenarbeit am Arbeitsplatz verändern, ist eine klare und zuverlässige Audioqualität heute wichtiger denn je. </w:t>
      </w:r>
      <w:r w:rsidR="000A4600">
        <w:rPr>
          <w:lang w:val="de-DE"/>
        </w:rPr>
        <w:t>Damit</w:t>
      </w:r>
      <w:r w:rsidR="00832777">
        <w:rPr>
          <w:lang w:val="de-DE"/>
        </w:rPr>
        <w:t xml:space="preserve"> Meeting-Inhalte effektiv aufgenommen, analysiert und verarbeitet werden können, sind </w:t>
      </w:r>
      <w:r w:rsidR="007D103C">
        <w:rPr>
          <w:lang w:val="de-DE"/>
        </w:rPr>
        <w:t xml:space="preserve">diese </w:t>
      </w:r>
      <w:r w:rsidRPr="00134EC2">
        <w:rPr>
          <w:lang w:val="de-DE"/>
        </w:rPr>
        <w:t>Tools auf eine präzise Sprach</w:t>
      </w:r>
      <w:r w:rsidR="00D732F1">
        <w:rPr>
          <w:lang w:val="de-DE"/>
        </w:rPr>
        <w:t>erfassung</w:t>
      </w:r>
      <w:r w:rsidRPr="00134EC2">
        <w:rPr>
          <w:lang w:val="de-DE"/>
        </w:rPr>
        <w:t xml:space="preserve"> angewiesen</w:t>
      </w:r>
      <w:r w:rsidR="00F51E0D">
        <w:rPr>
          <w:lang w:val="de-DE"/>
        </w:rPr>
        <w:t>.</w:t>
      </w:r>
      <w:r w:rsidRPr="00134EC2">
        <w:rPr>
          <w:lang w:val="de-DE"/>
        </w:rPr>
        <w:t xml:space="preserve"> Das Deckenmikrofon TCC M von Sennheiser sorgt dafür, dass alle Teilnehmer*innen unabhängig von ihrer Position im Raum klar und deutlich zu verstehen</w:t>
      </w:r>
      <w:r w:rsidR="000C68D2">
        <w:rPr>
          <w:lang w:val="de-DE"/>
        </w:rPr>
        <w:t xml:space="preserve"> sind</w:t>
      </w:r>
      <w:r w:rsidRPr="00134EC2">
        <w:rPr>
          <w:lang w:val="de-DE"/>
        </w:rPr>
        <w:t>, was die Basis für intelligente und produktivere Meetings</w:t>
      </w:r>
      <w:r w:rsidR="000C68D2">
        <w:rPr>
          <w:lang w:val="de-DE"/>
        </w:rPr>
        <w:t xml:space="preserve"> legt</w:t>
      </w:r>
      <w:r w:rsidRPr="00134EC2">
        <w:rPr>
          <w:lang w:val="de-DE"/>
        </w:rPr>
        <w:t xml:space="preserve">.  </w:t>
      </w:r>
    </w:p>
    <w:p w14:paraId="6756DC0B" w14:textId="77777777" w:rsidR="00134EC2" w:rsidRPr="00134EC2" w:rsidRDefault="00134EC2" w:rsidP="00134EC2">
      <w:pPr>
        <w:rPr>
          <w:lang w:val="de-DE"/>
        </w:rPr>
      </w:pPr>
    </w:p>
    <w:p w14:paraId="0A44932D" w14:textId="5EDCED38" w:rsidR="00134EC2" w:rsidRPr="00134EC2" w:rsidRDefault="00134EC2" w:rsidP="00134EC2">
      <w:pPr>
        <w:rPr>
          <w:lang w:val="de-DE"/>
        </w:rPr>
      </w:pPr>
      <w:r w:rsidRPr="00134EC2">
        <w:rPr>
          <w:lang w:val="de-DE"/>
        </w:rPr>
        <w:t xml:space="preserve">„Unsere fortlaufende Zusammenarbeit mit Sennheiser und Microsoft bringt neue, sichere Konferenzlösungen hervor, die für Microsoft Teams zertifiziert sind“, sagt Casey Hall, Chief </w:t>
      </w:r>
      <w:r w:rsidRPr="00134EC2">
        <w:rPr>
          <w:lang w:val="de-DE"/>
        </w:rPr>
        <w:lastRenderedPageBreak/>
        <w:t xml:space="preserve">Marketing Officer bei </w:t>
      </w:r>
      <w:proofErr w:type="spellStart"/>
      <w:r w:rsidRPr="00134EC2">
        <w:rPr>
          <w:lang w:val="de-DE"/>
        </w:rPr>
        <w:t>Extron</w:t>
      </w:r>
      <w:proofErr w:type="spellEnd"/>
      <w:r w:rsidRPr="00134EC2">
        <w:rPr>
          <w:lang w:val="de-DE"/>
        </w:rPr>
        <w:t>. „Wir sind zuversichtlich, dass Integrator</w:t>
      </w:r>
      <w:r w:rsidR="001B4744">
        <w:rPr>
          <w:lang w:val="de-DE"/>
        </w:rPr>
        <w:t>en</w:t>
      </w:r>
      <w:r w:rsidRPr="00134EC2">
        <w:rPr>
          <w:lang w:val="de-DE"/>
        </w:rPr>
        <w:t xml:space="preserve"> die außergewöhnliche Qualität und Flexibilität dieser Lösungen zu schätzen wissen</w:t>
      </w:r>
      <w:r w:rsidR="000062FF">
        <w:rPr>
          <w:lang w:val="de-DE"/>
        </w:rPr>
        <w:t xml:space="preserve"> werden</w:t>
      </w:r>
      <w:r w:rsidRPr="00134EC2">
        <w:rPr>
          <w:lang w:val="de-DE"/>
        </w:rPr>
        <w:t>.“</w:t>
      </w:r>
    </w:p>
    <w:p w14:paraId="03CEDE86" w14:textId="77777777" w:rsidR="00134EC2" w:rsidRPr="00134EC2" w:rsidRDefault="00134EC2" w:rsidP="00134EC2">
      <w:pPr>
        <w:rPr>
          <w:lang w:val="de-DE"/>
        </w:rPr>
      </w:pPr>
    </w:p>
    <w:p w14:paraId="0F26F13C" w14:textId="1F0C8AF5" w:rsidR="00F05D59" w:rsidRDefault="00B60FD5" w:rsidP="00280D79">
      <w:r>
        <w:rPr>
          <w:noProof/>
        </w:rPr>
        <w:drawing>
          <wp:inline distT="0" distB="0" distL="0" distR="0" wp14:anchorId="3F3B95C5" wp14:editId="3CE54254">
            <wp:extent cx="5003800" cy="2814955"/>
            <wp:effectExtent l="0" t="0" r="0" b="4445"/>
            <wp:docPr id="654549437" name="Picture 2"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9437" name="Picture 2" descr="A group of people in a meeting&#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0E7A3ED5" w14:textId="77777777" w:rsidR="0010507C" w:rsidRDefault="0010507C" w:rsidP="00280D79"/>
    <w:p w14:paraId="25958907" w14:textId="449B6559" w:rsidR="0010507C" w:rsidRPr="0010507C" w:rsidRDefault="0010507C" w:rsidP="0010507C">
      <w:pPr>
        <w:rPr>
          <w:lang w:val="de-DE"/>
        </w:rPr>
      </w:pPr>
      <w:r>
        <w:rPr>
          <w:lang w:val="de-DE"/>
        </w:rPr>
        <w:t xml:space="preserve">„Wir freuen uns sehr, </w:t>
      </w:r>
      <w:r w:rsidR="008268CA">
        <w:rPr>
          <w:lang w:val="de-DE"/>
        </w:rPr>
        <w:t xml:space="preserve">gemeinsam mit </w:t>
      </w:r>
      <w:proofErr w:type="spellStart"/>
      <w:r w:rsidR="008268CA">
        <w:rPr>
          <w:lang w:val="de-DE"/>
        </w:rPr>
        <w:t>Extron</w:t>
      </w:r>
      <w:proofErr w:type="spellEnd"/>
      <w:r w:rsidR="008268CA">
        <w:rPr>
          <w:lang w:val="de-DE"/>
        </w:rPr>
        <w:t xml:space="preserve"> die Palette </w:t>
      </w:r>
      <w:r w:rsidR="004F7609">
        <w:rPr>
          <w:lang w:val="de-DE"/>
        </w:rPr>
        <w:t>unserer</w:t>
      </w:r>
      <w:r w:rsidR="008268CA">
        <w:rPr>
          <w:lang w:val="de-DE"/>
        </w:rPr>
        <w:t xml:space="preserve"> für Mi</w:t>
      </w:r>
      <w:r w:rsidR="00603B80">
        <w:rPr>
          <w:lang w:val="de-DE"/>
        </w:rPr>
        <w:t>crosoft Team</w:t>
      </w:r>
      <w:r w:rsidR="00027F9B">
        <w:rPr>
          <w:lang w:val="de-DE"/>
        </w:rPr>
        <w:t>s</w:t>
      </w:r>
      <w:r w:rsidR="00603B80">
        <w:rPr>
          <w:lang w:val="de-DE"/>
        </w:rPr>
        <w:t xml:space="preserve"> zertifizierten Lösungen zu erweitern“, sagt Charlie Jones, Global Partner Relations Manager bei Sennheiser. </w:t>
      </w:r>
      <w:r w:rsidR="004F7609">
        <w:rPr>
          <w:lang w:val="de-DE"/>
        </w:rPr>
        <w:t xml:space="preserve">„Durch den zunehmenden Einsatz KI-basierter </w:t>
      </w:r>
      <w:r w:rsidR="00953325">
        <w:rPr>
          <w:lang w:val="de-DE"/>
        </w:rPr>
        <w:t xml:space="preserve">Tools wie Microsoft 365 Copilot </w:t>
      </w:r>
      <w:r w:rsidR="001C348F">
        <w:rPr>
          <w:lang w:val="de-DE"/>
        </w:rPr>
        <w:t xml:space="preserve">wird eine </w:t>
      </w:r>
      <w:r w:rsidR="009541EB">
        <w:rPr>
          <w:lang w:val="de-DE"/>
        </w:rPr>
        <w:t xml:space="preserve">klare und hochwertige Audioqualität wichtiger denn je. Unser </w:t>
      </w:r>
      <w:r w:rsidR="00510212">
        <w:rPr>
          <w:lang w:val="de-DE"/>
        </w:rPr>
        <w:t>TCC M</w:t>
      </w:r>
      <w:r w:rsidR="009541EB">
        <w:rPr>
          <w:lang w:val="de-DE"/>
        </w:rPr>
        <w:t xml:space="preserve"> stellt sicher, dass jedes Wort </w:t>
      </w:r>
      <w:r w:rsidR="009F3080">
        <w:rPr>
          <w:lang w:val="de-DE"/>
        </w:rPr>
        <w:t xml:space="preserve">in einem Raum präzise aufgenommen wird. In Kombination </w:t>
      </w:r>
      <w:r w:rsidR="00813267">
        <w:rPr>
          <w:lang w:val="de-DE"/>
        </w:rPr>
        <w:t>mit dem außergewöhnlichen Steuerungssystem</w:t>
      </w:r>
      <w:r w:rsidR="009F3080">
        <w:rPr>
          <w:lang w:val="de-DE"/>
        </w:rPr>
        <w:t xml:space="preserve"> von </w:t>
      </w:r>
      <w:proofErr w:type="spellStart"/>
      <w:r w:rsidR="009F3080">
        <w:rPr>
          <w:lang w:val="de-DE"/>
        </w:rPr>
        <w:t>Extron</w:t>
      </w:r>
      <w:proofErr w:type="spellEnd"/>
      <w:r w:rsidR="009F3080">
        <w:rPr>
          <w:lang w:val="de-DE"/>
        </w:rPr>
        <w:t xml:space="preserve"> </w:t>
      </w:r>
      <w:r w:rsidR="006E485D">
        <w:rPr>
          <w:lang w:val="de-DE"/>
        </w:rPr>
        <w:t>erhalten Integrator</w:t>
      </w:r>
      <w:r w:rsidR="00E8723D">
        <w:rPr>
          <w:lang w:val="de-DE"/>
        </w:rPr>
        <w:t>en</w:t>
      </w:r>
      <w:r w:rsidR="006E485D">
        <w:rPr>
          <w:lang w:val="de-DE"/>
        </w:rPr>
        <w:t xml:space="preserve"> die Möglichkeit, </w:t>
      </w:r>
      <w:r w:rsidR="00813267">
        <w:rPr>
          <w:lang w:val="de-DE"/>
        </w:rPr>
        <w:t xml:space="preserve">die Basis für </w:t>
      </w:r>
      <w:r w:rsidR="006E485D">
        <w:rPr>
          <w:lang w:val="de-DE"/>
        </w:rPr>
        <w:t xml:space="preserve">intelligentere und effizientere Besprechungsräume </w:t>
      </w:r>
      <w:r w:rsidR="008967CD">
        <w:rPr>
          <w:lang w:val="de-DE"/>
        </w:rPr>
        <w:t xml:space="preserve">zu legen.“ </w:t>
      </w:r>
    </w:p>
    <w:p w14:paraId="186AC6C4" w14:textId="77777777" w:rsidR="009D1E4E" w:rsidRDefault="009D1E4E" w:rsidP="0010507C">
      <w:pPr>
        <w:rPr>
          <w:lang w:val="de-DE"/>
        </w:rPr>
      </w:pPr>
    </w:p>
    <w:p w14:paraId="74216DBB" w14:textId="30994ED6" w:rsidR="009D1E4E" w:rsidRPr="0010507C" w:rsidRDefault="009D1E4E" w:rsidP="0010507C">
      <w:pPr>
        <w:rPr>
          <w:lang w:val="de-DE"/>
        </w:rPr>
      </w:pPr>
      <w:r>
        <w:rPr>
          <w:lang w:val="de-DE"/>
        </w:rPr>
        <w:t xml:space="preserve">„In Besprechungsräumen entstehen viele wertvolle </w:t>
      </w:r>
      <w:r w:rsidR="00B222C1">
        <w:rPr>
          <w:lang w:val="de-DE"/>
        </w:rPr>
        <w:t xml:space="preserve">Inhalte“, sagt Albert </w:t>
      </w:r>
      <w:proofErr w:type="spellStart"/>
      <w:r w:rsidR="00B222C1">
        <w:rPr>
          <w:lang w:val="de-DE"/>
        </w:rPr>
        <w:t>Kooiman</w:t>
      </w:r>
      <w:proofErr w:type="spellEnd"/>
      <w:r w:rsidR="00B222C1">
        <w:rPr>
          <w:lang w:val="de-DE"/>
        </w:rPr>
        <w:t xml:space="preserve">, Senior </w:t>
      </w:r>
      <w:proofErr w:type="spellStart"/>
      <w:r w:rsidR="00B222C1">
        <w:rPr>
          <w:lang w:val="de-DE"/>
        </w:rPr>
        <w:t>Director</w:t>
      </w:r>
      <w:proofErr w:type="spellEnd"/>
      <w:r w:rsidR="00B222C1">
        <w:rPr>
          <w:lang w:val="de-DE"/>
        </w:rPr>
        <w:t>,</w:t>
      </w:r>
      <w:r w:rsidR="002D7DA5">
        <w:rPr>
          <w:lang w:val="de-DE"/>
        </w:rPr>
        <w:t xml:space="preserve"> </w:t>
      </w:r>
      <w:r w:rsidR="002D7DA5" w:rsidRPr="0010507C">
        <w:rPr>
          <w:lang w:val="de-DE"/>
        </w:rPr>
        <w:t xml:space="preserve">Microsoft Teams Partner Engineering and </w:t>
      </w:r>
      <w:proofErr w:type="spellStart"/>
      <w:r w:rsidR="002D7DA5" w:rsidRPr="0010507C">
        <w:rPr>
          <w:lang w:val="de-DE"/>
        </w:rPr>
        <w:t>Certification</w:t>
      </w:r>
      <w:proofErr w:type="spellEnd"/>
      <w:r w:rsidR="002D7DA5" w:rsidRPr="0010507C">
        <w:rPr>
          <w:lang w:val="de-DE"/>
        </w:rPr>
        <w:t xml:space="preserve"> and Customer Experience bei Microsoft Corp.</w:t>
      </w:r>
      <w:r w:rsidR="002D7DA5">
        <w:rPr>
          <w:lang w:val="de-DE"/>
        </w:rPr>
        <w:t xml:space="preserve"> „Durch die </w:t>
      </w:r>
      <w:r w:rsidR="00DC54DD">
        <w:rPr>
          <w:lang w:val="de-DE"/>
        </w:rPr>
        <w:t>für Microsoft Teams zertifizierten</w:t>
      </w:r>
      <w:r w:rsidR="002D7DA5">
        <w:rPr>
          <w:lang w:val="de-DE"/>
        </w:rPr>
        <w:t xml:space="preserve"> Lösungen</w:t>
      </w:r>
      <w:r w:rsidR="00977F77">
        <w:rPr>
          <w:lang w:val="de-DE"/>
        </w:rPr>
        <w:t xml:space="preserve">, </w:t>
      </w:r>
      <w:r w:rsidR="0035097A">
        <w:rPr>
          <w:lang w:val="de-DE"/>
        </w:rPr>
        <w:t>tragen</w:t>
      </w:r>
      <w:r w:rsidR="00765E10">
        <w:rPr>
          <w:lang w:val="de-DE"/>
        </w:rPr>
        <w:t xml:space="preserve"> </w:t>
      </w:r>
      <w:proofErr w:type="spellStart"/>
      <w:r w:rsidR="000E0C81">
        <w:rPr>
          <w:lang w:val="de-DE"/>
        </w:rPr>
        <w:t>Extron</w:t>
      </w:r>
      <w:proofErr w:type="spellEnd"/>
      <w:r w:rsidR="000E0C81">
        <w:rPr>
          <w:lang w:val="de-DE"/>
        </w:rPr>
        <w:t xml:space="preserve"> und Sennheiser dazu bei</w:t>
      </w:r>
      <w:r w:rsidR="008C1CD2">
        <w:rPr>
          <w:lang w:val="de-DE"/>
        </w:rPr>
        <w:t>, wichtige KI-Funktionen von Teams</w:t>
      </w:r>
      <w:r w:rsidR="004E2E71">
        <w:rPr>
          <w:lang w:val="de-DE"/>
        </w:rPr>
        <w:t>,</w:t>
      </w:r>
      <w:r w:rsidR="008C1CD2">
        <w:rPr>
          <w:lang w:val="de-DE"/>
        </w:rPr>
        <w:t xml:space="preserve"> </w:t>
      </w:r>
      <w:r w:rsidR="000C350C">
        <w:rPr>
          <w:lang w:val="de-DE"/>
        </w:rPr>
        <w:t>wie die Meeting-Transkription</w:t>
      </w:r>
      <w:r w:rsidR="00EF63A3">
        <w:rPr>
          <w:lang w:val="de-DE"/>
        </w:rPr>
        <w:t xml:space="preserve"> und die Meeting-Zusammenfassung</w:t>
      </w:r>
      <w:r w:rsidR="004E2E71">
        <w:rPr>
          <w:lang w:val="de-DE"/>
        </w:rPr>
        <w:t>,</w:t>
      </w:r>
      <w:r w:rsidR="000C350C">
        <w:rPr>
          <w:lang w:val="de-DE"/>
        </w:rPr>
        <w:t xml:space="preserve"> </w:t>
      </w:r>
      <w:r w:rsidR="00D93FBE">
        <w:rPr>
          <w:lang w:val="de-DE"/>
        </w:rPr>
        <w:t xml:space="preserve">in ihrem vollen Umfang </w:t>
      </w:r>
      <w:r w:rsidR="00DC54DD">
        <w:rPr>
          <w:lang w:val="de-DE"/>
        </w:rPr>
        <w:t>bereitzustellen</w:t>
      </w:r>
      <w:r w:rsidR="00EF63A3">
        <w:rPr>
          <w:lang w:val="de-DE"/>
        </w:rPr>
        <w:t xml:space="preserve">.“ </w:t>
      </w:r>
    </w:p>
    <w:p w14:paraId="256A90C9" w14:textId="77777777" w:rsidR="00280D79" w:rsidRPr="0010507C" w:rsidRDefault="00280D79" w:rsidP="00280D79">
      <w:pPr>
        <w:rPr>
          <w:lang w:val="de-DE"/>
        </w:rPr>
      </w:pPr>
    </w:p>
    <w:p w14:paraId="6B7C24AB" w14:textId="14AEFA52" w:rsidR="00280D79" w:rsidRPr="0077377D" w:rsidRDefault="0077377D" w:rsidP="00280D79">
      <w:pPr>
        <w:rPr>
          <w:lang w:val="de-DE"/>
        </w:rPr>
      </w:pPr>
      <w:proofErr w:type="spellStart"/>
      <w:r w:rsidRPr="0077377D">
        <w:rPr>
          <w:lang w:val="de-DE"/>
        </w:rPr>
        <w:t>Extron</w:t>
      </w:r>
      <w:proofErr w:type="spellEnd"/>
      <w:r w:rsidRPr="0077377D">
        <w:rPr>
          <w:lang w:val="de-DE"/>
        </w:rPr>
        <w:t xml:space="preserve"> Produkte, die für M</w:t>
      </w:r>
      <w:r>
        <w:rPr>
          <w:lang w:val="de-DE"/>
        </w:rPr>
        <w:t xml:space="preserve">icrosoft Teams zertifiziert sind </w:t>
      </w:r>
    </w:p>
    <w:p w14:paraId="7FFA6381" w14:textId="5B9A9CB8" w:rsidR="00563E14" w:rsidRDefault="00563E14" w:rsidP="00563E14">
      <w:pPr>
        <w:pStyle w:val="Listenabsatz"/>
        <w:numPr>
          <w:ilvl w:val="0"/>
          <w:numId w:val="28"/>
        </w:numPr>
        <w:rPr>
          <w:lang w:val="de-DE"/>
        </w:rPr>
      </w:pPr>
      <w:r w:rsidRPr="00563E14">
        <w:rPr>
          <w:lang w:val="de-DE"/>
        </w:rPr>
        <w:t>Digitale Matrix-Prozessoren der Serien DMP 64 Plus und DMP 128 Plus</w:t>
      </w:r>
    </w:p>
    <w:p w14:paraId="2EA51BFD" w14:textId="32FC09C6" w:rsidR="00563E14" w:rsidRDefault="00563E14" w:rsidP="00563E14">
      <w:pPr>
        <w:pStyle w:val="Listenabsatz"/>
        <w:numPr>
          <w:ilvl w:val="0"/>
          <w:numId w:val="28"/>
        </w:numPr>
        <w:rPr>
          <w:lang w:val="de-DE"/>
        </w:rPr>
      </w:pPr>
      <w:r w:rsidRPr="00563E14">
        <w:rPr>
          <w:lang w:val="de-DE"/>
        </w:rPr>
        <w:t xml:space="preserve">XPA U 1002 und XPA U 1004 </w:t>
      </w:r>
      <w:r w:rsidR="00FF3251" w:rsidRPr="00563E14">
        <w:rPr>
          <w:lang w:val="de-DE"/>
        </w:rPr>
        <w:t>SB</w:t>
      </w:r>
      <w:r w:rsidR="00FF3251">
        <w:rPr>
          <w:lang w:val="de-DE"/>
        </w:rPr>
        <w:t>-Audio</w:t>
      </w:r>
      <w:r w:rsidR="00673523">
        <w:rPr>
          <w:lang w:val="de-DE"/>
        </w:rPr>
        <w:t>-</w:t>
      </w:r>
      <w:r w:rsidRPr="00563E14">
        <w:rPr>
          <w:lang w:val="de-DE"/>
        </w:rPr>
        <w:t>Leistungsverstärker</w:t>
      </w:r>
    </w:p>
    <w:p w14:paraId="359B5052" w14:textId="203F841D" w:rsidR="00563E14" w:rsidRDefault="00785834" w:rsidP="00563E14">
      <w:pPr>
        <w:pStyle w:val="Listenabsatz"/>
        <w:numPr>
          <w:ilvl w:val="0"/>
          <w:numId w:val="28"/>
        </w:numPr>
        <w:rPr>
          <w:lang w:val="de-DE"/>
        </w:rPr>
      </w:pPr>
      <w:r>
        <w:rPr>
          <w:lang w:val="de-DE"/>
        </w:rPr>
        <w:t xml:space="preserve">Deckenlautsprecher der Serien </w:t>
      </w:r>
      <w:r w:rsidR="00563E14" w:rsidRPr="00563E14">
        <w:rPr>
          <w:lang w:val="de-DE"/>
        </w:rPr>
        <w:t xml:space="preserve">SF 3CT LP und SF 26CT </w:t>
      </w:r>
    </w:p>
    <w:p w14:paraId="28356423" w14:textId="1484169B" w:rsidR="00563E14" w:rsidRPr="00563E14" w:rsidRDefault="00563E14" w:rsidP="00563E14">
      <w:pPr>
        <w:pStyle w:val="Listenabsatz"/>
        <w:numPr>
          <w:ilvl w:val="0"/>
          <w:numId w:val="28"/>
        </w:numPr>
        <w:rPr>
          <w:lang w:val="de-DE"/>
        </w:rPr>
      </w:pPr>
      <w:r w:rsidRPr="00563E14">
        <w:rPr>
          <w:lang w:val="de-DE"/>
        </w:rPr>
        <w:lastRenderedPageBreak/>
        <w:t>IPCP Pro xi 250 und IPCP Pro 255Q xi Quad Core Steuer</w:t>
      </w:r>
      <w:r w:rsidR="004B132A">
        <w:rPr>
          <w:lang w:val="de-DE"/>
        </w:rPr>
        <w:t>ungs</w:t>
      </w:r>
      <w:r w:rsidRPr="00563E14">
        <w:rPr>
          <w:lang w:val="de-DE"/>
        </w:rPr>
        <w:t>prozessor</w:t>
      </w:r>
      <w:r w:rsidR="00276B36">
        <w:rPr>
          <w:lang w:val="de-DE"/>
        </w:rPr>
        <w:t>en</w:t>
      </w:r>
    </w:p>
    <w:p w14:paraId="4E3293D6" w14:textId="77777777" w:rsidR="00280D79" w:rsidRPr="00563E14" w:rsidRDefault="00280D79" w:rsidP="00280D79">
      <w:pPr>
        <w:pStyle w:val="Listenabsatz"/>
        <w:rPr>
          <w:lang w:val="de-DE"/>
        </w:rPr>
      </w:pPr>
    </w:p>
    <w:p w14:paraId="34DBCF90" w14:textId="77777777" w:rsidR="00140AF6" w:rsidRDefault="00280D79" w:rsidP="00140AF6">
      <w:pPr>
        <w:rPr>
          <w:lang w:val="de-DE"/>
        </w:rPr>
      </w:pPr>
      <w:r w:rsidRPr="00140AF6">
        <w:rPr>
          <w:lang w:val="de-DE"/>
        </w:rPr>
        <w:t xml:space="preserve">Sennheiser </w:t>
      </w:r>
      <w:r w:rsidR="00140AF6" w:rsidRPr="0077377D">
        <w:rPr>
          <w:lang w:val="de-DE"/>
        </w:rPr>
        <w:t>Produkte, die für M</w:t>
      </w:r>
      <w:r w:rsidR="00140AF6">
        <w:rPr>
          <w:lang w:val="de-DE"/>
        </w:rPr>
        <w:t xml:space="preserve">icrosoft Teams zertifiziert sind </w:t>
      </w:r>
    </w:p>
    <w:p w14:paraId="6DD84AEB" w14:textId="66013B82" w:rsidR="004F1233" w:rsidRDefault="004F1233" w:rsidP="004F1233">
      <w:pPr>
        <w:pStyle w:val="Listenabsatz"/>
        <w:numPr>
          <w:ilvl w:val="0"/>
          <w:numId w:val="29"/>
        </w:numPr>
      </w:pPr>
      <w:proofErr w:type="spellStart"/>
      <w:r>
        <w:t>TeamConnect</w:t>
      </w:r>
      <w:proofErr w:type="spellEnd"/>
      <w:r>
        <w:t xml:space="preserve"> Ceiling Medium</w:t>
      </w:r>
      <w:r w:rsidR="001852E1">
        <w:t xml:space="preserve"> </w:t>
      </w:r>
      <w:proofErr w:type="spellStart"/>
      <w:r>
        <w:t>Deckenmikrofon</w:t>
      </w:r>
      <w:proofErr w:type="spellEnd"/>
      <w:r w:rsidR="001852E1">
        <w:t xml:space="preserve"> </w:t>
      </w:r>
    </w:p>
    <w:p w14:paraId="71E9967B" w14:textId="5854D73F" w:rsidR="004F1233" w:rsidRDefault="004F1233" w:rsidP="004F1233">
      <w:pPr>
        <w:pStyle w:val="Listenabsatz"/>
        <w:numPr>
          <w:ilvl w:val="0"/>
          <w:numId w:val="29"/>
        </w:numPr>
      </w:pPr>
      <w:proofErr w:type="spellStart"/>
      <w:r>
        <w:t>TeamConnect</w:t>
      </w:r>
      <w:proofErr w:type="spellEnd"/>
      <w:r>
        <w:t xml:space="preserve"> Ceiling 2 </w:t>
      </w:r>
      <w:proofErr w:type="spellStart"/>
      <w:r>
        <w:t>Deckenmikrofon</w:t>
      </w:r>
      <w:proofErr w:type="spellEnd"/>
      <w:r w:rsidR="001852E1">
        <w:t xml:space="preserve"> </w:t>
      </w:r>
    </w:p>
    <w:p w14:paraId="0E9E6F49" w14:textId="77777777" w:rsidR="00280D79" w:rsidRDefault="00280D79" w:rsidP="00280D79">
      <w:pPr>
        <w:pStyle w:val="Listenabsatz"/>
      </w:pPr>
    </w:p>
    <w:p w14:paraId="282FCB37" w14:textId="3B7C5CF2" w:rsidR="00280D79" w:rsidRPr="00D91275" w:rsidRDefault="00D91275" w:rsidP="00280D79">
      <w:pPr>
        <w:rPr>
          <w:lang w:val="de-DE"/>
        </w:rPr>
      </w:pPr>
      <w:r w:rsidRPr="00D91275">
        <w:rPr>
          <w:lang w:val="de-DE"/>
        </w:rPr>
        <w:t>Microsoft Team</w:t>
      </w:r>
      <w:r w:rsidR="0037621F">
        <w:rPr>
          <w:lang w:val="de-DE"/>
        </w:rPr>
        <w:t>s Lösung</w:t>
      </w:r>
      <w:r w:rsidR="009459E7">
        <w:rPr>
          <w:lang w:val="de-DE"/>
        </w:rPr>
        <w:t>en</w:t>
      </w:r>
      <w:r w:rsidR="0037621F">
        <w:rPr>
          <w:lang w:val="de-DE"/>
        </w:rPr>
        <w:t xml:space="preserve"> für Besprechungsräume</w:t>
      </w:r>
    </w:p>
    <w:p w14:paraId="57566CA1" w14:textId="5517D888" w:rsidR="00D44595" w:rsidRPr="00D44595" w:rsidRDefault="00D44595" w:rsidP="00D44595">
      <w:pPr>
        <w:pStyle w:val="Listenabsatz"/>
        <w:numPr>
          <w:ilvl w:val="0"/>
          <w:numId w:val="30"/>
        </w:numPr>
        <w:rPr>
          <w:lang w:val="de-DE"/>
        </w:rPr>
      </w:pPr>
      <w:r w:rsidRPr="00D44595">
        <w:rPr>
          <w:lang w:val="de-DE"/>
        </w:rPr>
        <w:t>Verbindet den Raum mit einem Microsoft Teams-Meeting</w:t>
      </w:r>
    </w:p>
    <w:p w14:paraId="29924371" w14:textId="76EA6BC1" w:rsidR="00D44595" w:rsidRPr="00D44595" w:rsidRDefault="00D44595" w:rsidP="00D44595">
      <w:pPr>
        <w:pStyle w:val="Listenabsatz"/>
        <w:numPr>
          <w:ilvl w:val="0"/>
          <w:numId w:val="30"/>
        </w:numPr>
        <w:rPr>
          <w:lang w:val="de-DE"/>
        </w:rPr>
      </w:pPr>
      <w:r w:rsidRPr="00D44595">
        <w:rPr>
          <w:lang w:val="de-DE"/>
        </w:rPr>
        <w:t xml:space="preserve">Außergewöhnliche Sprachverständlichkeit dank </w:t>
      </w:r>
      <w:proofErr w:type="spellStart"/>
      <w:r w:rsidRPr="00D44595">
        <w:rPr>
          <w:lang w:val="de-DE"/>
        </w:rPr>
        <w:t>Extron</w:t>
      </w:r>
      <w:proofErr w:type="spellEnd"/>
      <w:r w:rsidRPr="00D44595">
        <w:rPr>
          <w:lang w:val="de-DE"/>
        </w:rPr>
        <w:t xml:space="preserve"> AEC</w:t>
      </w:r>
    </w:p>
    <w:p w14:paraId="6B320F8E" w14:textId="73C7F182" w:rsidR="00D44595" w:rsidRPr="00D44595" w:rsidRDefault="00D44595" w:rsidP="00D44595">
      <w:pPr>
        <w:pStyle w:val="Listenabsatz"/>
        <w:numPr>
          <w:ilvl w:val="0"/>
          <w:numId w:val="30"/>
        </w:numPr>
        <w:rPr>
          <w:lang w:val="de-DE"/>
        </w:rPr>
      </w:pPr>
      <w:r w:rsidRPr="00D44595">
        <w:rPr>
          <w:lang w:val="de-DE"/>
        </w:rPr>
        <w:t xml:space="preserve">Routing-Flexibilität auf </w:t>
      </w:r>
      <w:r w:rsidR="009B660E">
        <w:rPr>
          <w:lang w:val="de-DE"/>
        </w:rPr>
        <w:t xml:space="preserve">höchstem </w:t>
      </w:r>
      <w:r w:rsidR="00162A51">
        <w:rPr>
          <w:lang w:val="de-DE"/>
        </w:rPr>
        <w:t>Niveau</w:t>
      </w:r>
      <w:r w:rsidRPr="00D44595">
        <w:rPr>
          <w:lang w:val="de-DE"/>
        </w:rPr>
        <w:t xml:space="preserve"> </w:t>
      </w:r>
      <w:r w:rsidR="009B660E">
        <w:rPr>
          <w:lang w:val="de-DE"/>
        </w:rPr>
        <w:t>sowie</w:t>
      </w:r>
      <w:r w:rsidRPr="00D44595">
        <w:rPr>
          <w:lang w:val="de-DE"/>
        </w:rPr>
        <w:t xml:space="preserve"> umfassende Gerätekompatibilität dank Dante </w:t>
      </w:r>
      <w:proofErr w:type="spellStart"/>
      <w:r w:rsidRPr="00D44595">
        <w:rPr>
          <w:lang w:val="de-DE"/>
        </w:rPr>
        <w:t>AoIP</w:t>
      </w:r>
      <w:proofErr w:type="spellEnd"/>
    </w:p>
    <w:p w14:paraId="7A8B9BB1" w14:textId="1155FDF0" w:rsidR="00D44595" w:rsidRDefault="00E36D15" w:rsidP="00D44595">
      <w:pPr>
        <w:pStyle w:val="Listenabsatz"/>
        <w:numPr>
          <w:ilvl w:val="0"/>
          <w:numId w:val="30"/>
        </w:numPr>
      </w:pPr>
      <w:proofErr w:type="spellStart"/>
      <w:r>
        <w:t>Kristallklare</w:t>
      </w:r>
      <w:proofErr w:type="spellEnd"/>
      <w:r w:rsidR="00D44595">
        <w:t xml:space="preserve"> </w:t>
      </w:r>
      <w:proofErr w:type="spellStart"/>
      <w:r w:rsidR="00D44595">
        <w:t>Audio</w:t>
      </w:r>
      <w:r w:rsidR="0089567A">
        <w:t>w</w:t>
      </w:r>
      <w:r w:rsidR="00D44595">
        <w:t>iedergabe</w:t>
      </w:r>
      <w:proofErr w:type="spellEnd"/>
    </w:p>
    <w:p w14:paraId="58E0BEB9" w14:textId="2A3F7755" w:rsidR="00D44595" w:rsidRPr="00D44595" w:rsidRDefault="00D44595" w:rsidP="00D44595">
      <w:pPr>
        <w:pStyle w:val="Listenabsatz"/>
        <w:numPr>
          <w:ilvl w:val="0"/>
          <w:numId w:val="30"/>
        </w:numPr>
        <w:rPr>
          <w:lang w:val="de-DE"/>
        </w:rPr>
      </w:pPr>
      <w:r w:rsidRPr="00D44595">
        <w:rPr>
          <w:lang w:val="de-DE"/>
        </w:rPr>
        <w:t>Sichere Integration von Steuerungssystemen, einschließlich des Industriestandards 802.1X</w:t>
      </w:r>
    </w:p>
    <w:p w14:paraId="4101AEED" w14:textId="0DDD833D" w:rsidR="00D44595" w:rsidRDefault="00D44595" w:rsidP="00D44595">
      <w:pPr>
        <w:pStyle w:val="Listenabsatz"/>
        <w:numPr>
          <w:ilvl w:val="0"/>
          <w:numId w:val="30"/>
        </w:numPr>
      </w:pPr>
      <w:r>
        <w:t xml:space="preserve">Flexible </w:t>
      </w:r>
      <w:proofErr w:type="spellStart"/>
      <w:r>
        <w:t>Installationsoptionen</w:t>
      </w:r>
      <w:proofErr w:type="spellEnd"/>
    </w:p>
    <w:p w14:paraId="078AED3F" w14:textId="50B8F7F2" w:rsidR="00D44595" w:rsidRPr="00D44595" w:rsidRDefault="00D44595" w:rsidP="00D44595">
      <w:pPr>
        <w:pStyle w:val="Listenabsatz"/>
        <w:numPr>
          <w:ilvl w:val="0"/>
          <w:numId w:val="30"/>
        </w:numPr>
        <w:rPr>
          <w:lang w:val="de-DE"/>
        </w:rPr>
      </w:pPr>
      <w:r w:rsidRPr="00D44595">
        <w:rPr>
          <w:lang w:val="de-DE"/>
        </w:rPr>
        <w:t>Lackierbare Deckenelemente, die sich in jede</w:t>
      </w:r>
      <w:r w:rsidR="00F25359">
        <w:rPr>
          <w:lang w:val="de-DE"/>
        </w:rPr>
        <w:t xml:space="preserve"> Umgebung </w:t>
      </w:r>
      <w:r w:rsidRPr="00D44595">
        <w:rPr>
          <w:lang w:val="de-DE"/>
        </w:rPr>
        <w:t>einfügen</w:t>
      </w:r>
    </w:p>
    <w:p w14:paraId="3B898152" w14:textId="77777777" w:rsidR="00280D79" w:rsidRPr="00D44595" w:rsidRDefault="00280D79" w:rsidP="00280D79">
      <w:pPr>
        <w:pStyle w:val="Listenabsatz"/>
        <w:rPr>
          <w:lang w:val="de-DE"/>
        </w:rPr>
      </w:pPr>
    </w:p>
    <w:p w14:paraId="36BB7E7B" w14:textId="3AA1BBAC" w:rsidR="004D3C73" w:rsidRDefault="004D3C73" w:rsidP="004D3C73">
      <w:pPr>
        <w:rPr>
          <w:lang w:val="de-DE"/>
        </w:rPr>
      </w:pPr>
      <w:r w:rsidRPr="004D3C73">
        <w:rPr>
          <w:lang w:val="de-DE"/>
        </w:rPr>
        <w:t xml:space="preserve">Alle zertifizierten Designs, ausgewählte Lösungen und detaillierte Informationen zu den einzelnen Produkten sind auf der Website von </w:t>
      </w:r>
      <w:proofErr w:type="spellStart"/>
      <w:r w:rsidRPr="004D3C73">
        <w:rPr>
          <w:lang w:val="de-DE"/>
        </w:rPr>
        <w:t>Extron</w:t>
      </w:r>
      <w:proofErr w:type="spellEnd"/>
      <w:r w:rsidRPr="004D3C73">
        <w:rPr>
          <w:lang w:val="de-DE"/>
        </w:rPr>
        <w:t xml:space="preserve"> zu finden. </w:t>
      </w:r>
      <w:proofErr w:type="spellStart"/>
      <w:r w:rsidRPr="004D3C73">
        <w:rPr>
          <w:lang w:val="de-DE"/>
        </w:rPr>
        <w:t>Extron</w:t>
      </w:r>
      <w:proofErr w:type="spellEnd"/>
      <w:r w:rsidRPr="004D3C73">
        <w:rPr>
          <w:lang w:val="de-DE"/>
        </w:rPr>
        <w:t xml:space="preserve"> Control for Teams Rooms bietet eine intuitive Benutzeroberfläche, über die sich sämtliche Elemente - von der Konferenz- über die Raumfunktion bis hin zu audiovisuellen Optionen - steuern lassen. Gemeinsam liefern </w:t>
      </w:r>
      <w:proofErr w:type="spellStart"/>
      <w:r w:rsidRPr="004D3C73">
        <w:rPr>
          <w:lang w:val="de-DE"/>
        </w:rPr>
        <w:t>Extron</w:t>
      </w:r>
      <w:proofErr w:type="spellEnd"/>
      <w:r w:rsidRPr="004D3C73">
        <w:rPr>
          <w:lang w:val="de-DE"/>
        </w:rPr>
        <w:t xml:space="preserve"> und Sennheiser eine komplette AV- und Konferenzsteuerung, die sicherstellt, dass die Räumlichkeiten von Unternehmen für die Zukunft der Zusammenarbeit gerüstet sind. </w:t>
      </w:r>
    </w:p>
    <w:p w14:paraId="1FE4ADB8" w14:textId="77777777" w:rsidR="00175E54" w:rsidRPr="004D3C73" w:rsidRDefault="00175E54" w:rsidP="004D3C73">
      <w:pPr>
        <w:rPr>
          <w:lang w:val="de-DE"/>
        </w:rPr>
      </w:pPr>
    </w:p>
    <w:p w14:paraId="1D071018" w14:textId="34DF0F06" w:rsidR="003A2844" w:rsidRPr="003A2844" w:rsidRDefault="003A2844" w:rsidP="00280D79">
      <w:pPr>
        <w:rPr>
          <w:lang w:val="de-DE"/>
        </w:rPr>
      </w:pPr>
      <w:r w:rsidRPr="003A2844">
        <w:rPr>
          <w:lang w:val="de-DE"/>
        </w:rPr>
        <w:t xml:space="preserve">Weitere Informationen zu den für Microsoft Teams zertifizierten Design Solutions Geräten sind </w:t>
      </w:r>
      <w:hyperlink r:id="rId13" w:history="1">
        <w:r w:rsidRPr="00422FA0">
          <w:rPr>
            <w:rStyle w:val="Hyperlink"/>
            <w:lang w:val="de-DE"/>
          </w:rPr>
          <w:t>hier</w:t>
        </w:r>
      </w:hyperlink>
      <w:r w:rsidRPr="003A2844">
        <w:rPr>
          <w:lang w:val="de-DE"/>
        </w:rPr>
        <w:t xml:space="preserve"> zu finden.</w:t>
      </w:r>
    </w:p>
    <w:bookmarkEnd w:id="0"/>
    <w:p w14:paraId="7FFCA1BA" w14:textId="77777777" w:rsidR="00C4695C" w:rsidRPr="003D2309" w:rsidRDefault="00C4695C" w:rsidP="00AB671F">
      <w:pPr>
        <w:spacing w:line="240" w:lineRule="auto"/>
        <w:textAlignment w:val="baseline"/>
        <w:rPr>
          <w:rFonts w:ascii="Sennheiser Office" w:eastAsia="Times New Roman" w:hAnsi="Sennheiser Office" w:cs="Segoe UI"/>
          <w:szCs w:val="18"/>
          <w:lang w:val="de-DE"/>
        </w:rPr>
      </w:pPr>
    </w:p>
    <w:p w14:paraId="5353BCA7" w14:textId="77777777" w:rsidR="00474966" w:rsidRPr="0049700B" w:rsidRDefault="00474966" w:rsidP="00474966">
      <w:pPr>
        <w:pStyle w:val="About"/>
        <w:rPr>
          <w:b/>
          <w:bCs/>
          <w:lang w:val="de-DE"/>
        </w:rPr>
      </w:pPr>
      <w:r w:rsidRPr="0049700B">
        <w:rPr>
          <w:b/>
          <w:bCs/>
          <w:lang w:val="de-DE"/>
        </w:rPr>
        <w:t>Über die Marke Sennheiser</w:t>
      </w:r>
    </w:p>
    <w:p w14:paraId="0D064D41" w14:textId="4E792814" w:rsidR="00C4695C" w:rsidRPr="003D2309" w:rsidRDefault="00474966" w:rsidP="00474966">
      <w:pPr>
        <w:spacing w:line="240" w:lineRule="auto"/>
        <w:textAlignment w:val="baseline"/>
        <w:rPr>
          <w:rFonts w:ascii="Sennheiser Office" w:eastAsia="Times New Roman" w:hAnsi="Sennheiser Office" w:cs="Segoe UI"/>
          <w:szCs w:val="18"/>
          <w:lang w:val="de-DE"/>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hyperlink r:id="rId14" w:history="1">
        <w:r w:rsidRPr="00885A4A">
          <w:rPr>
            <w:rStyle w:val="Hyperlink"/>
            <w:color w:val="0095D5" w:themeColor="accent1"/>
            <w:lang w:val="de-DE"/>
          </w:rPr>
          <w:t>www.sennheiser.com</w:t>
        </w:r>
      </w:hyperlink>
      <w:r w:rsidRPr="00885A4A">
        <w:rPr>
          <w:rStyle w:val="Hyperlink"/>
          <w:color w:val="0095D5" w:themeColor="accent1"/>
          <w:lang w:val="de-DE"/>
        </w:rPr>
        <w:t xml:space="preserve"> </w:t>
      </w:r>
      <w:hyperlink r:id="rId15" w:history="1">
        <w:r w:rsidRPr="00885A4A">
          <w:rPr>
            <w:rStyle w:val="Hyperlink"/>
            <w:color w:val="0095D5" w:themeColor="accent1"/>
            <w:lang w:val="de-DE"/>
          </w:rPr>
          <w:t>www.sennheiser-hearing.com</w:t>
        </w:r>
      </w:hyperlink>
      <w:r w:rsidR="00C4695C" w:rsidRPr="003D2309">
        <w:rPr>
          <w:rFonts w:ascii="Sennheiser Office" w:eastAsia="Times New Roman" w:hAnsi="Sennheiser Office" w:cs="Segoe UI"/>
          <w:szCs w:val="18"/>
          <w:lang w:val="de-DE"/>
        </w:rPr>
        <w:t xml:space="preserve"> </w:t>
      </w:r>
    </w:p>
    <w:p w14:paraId="2AE477C7" w14:textId="77777777" w:rsidR="00C4695C" w:rsidRPr="003D2309" w:rsidRDefault="00C4695C" w:rsidP="00AB671F">
      <w:pPr>
        <w:spacing w:line="240" w:lineRule="auto"/>
        <w:textAlignment w:val="baseline"/>
        <w:rPr>
          <w:rFonts w:ascii="Sennheiser Office" w:eastAsia="Times New Roman" w:hAnsi="Sennheiser Office" w:cs="Segoe UI"/>
          <w:szCs w:val="18"/>
          <w:lang w:val="de-DE"/>
        </w:rPr>
      </w:pPr>
    </w:p>
    <w:p w14:paraId="499CD0CF" w14:textId="77777777" w:rsidR="00686C46" w:rsidRPr="003D2309" w:rsidRDefault="00686C46" w:rsidP="00B60FD5">
      <w:pPr>
        <w:spacing w:line="240" w:lineRule="auto"/>
        <w:textAlignment w:val="baseline"/>
        <w:rPr>
          <w:rFonts w:ascii="Sennheiser Office" w:eastAsia="Times New Roman" w:hAnsi="Sennheiser Office" w:cs="Segoe UI"/>
          <w:szCs w:val="18"/>
          <w:lang w:val="de-DE"/>
        </w:rPr>
      </w:pPr>
    </w:p>
    <w:p w14:paraId="69DD6DAC" w14:textId="77777777" w:rsidR="0066074A" w:rsidRPr="0066074A" w:rsidRDefault="00686C46" w:rsidP="00B60FD5">
      <w:pPr>
        <w:spacing w:line="240" w:lineRule="auto"/>
        <w:textAlignment w:val="baseline"/>
        <w:rPr>
          <w:rFonts w:ascii="Sennheiser Office" w:eastAsia="Times New Roman" w:hAnsi="Sennheiser Office" w:cs="Segoe UI"/>
          <w:szCs w:val="18"/>
          <w:lang w:val="de-DE"/>
        </w:rPr>
      </w:pPr>
      <w:proofErr w:type="spellStart"/>
      <w:r w:rsidRPr="0066074A">
        <w:rPr>
          <w:rFonts w:ascii="Sennheiser Office" w:eastAsia="Times New Roman" w:hAnsi="Sennheiser Office" w:cs="Segoe UI"/>
          <w:b/>
          <w:bCs/>
          <w:szCs w:val="18"/>
          <w:lang w:val="de-DE"/>
        </w:rPr>
        <w:t>Extron</w:t>
      </w:r>
      <w:proofErr w:type="spellEnd"/>
      <w:r w:rsidRPr="0066074A">
        <w:rPr>
          <w:rFonts w:ascii="Sennheiser Office" w:eastAsia="Times New Roman" w:hAnsi="Sennheiser Office" w:cs="Segoe UI"/>
          <w:b/>
          <w:bCs/>
          <w:szCs w:val="18"/>
          <w:lang w:val="de-DE"/>
        </w:rPr>
        <w:t xml:space="preserve"> – Der führende Anbieter von AV-Technologien</w:t>
      </w:r>
      <w:r w:rsidRPr="0066074A">
        <w:rPr>
          <w:rFonts w:ascii="Sennheiser Office" w:eastAsia="Times New Roman" w:hAnsi="Sennheiser Office" w:cs="Segoe UI"/>
          <w:szCs w:val="18"/>
          <w:lang w:val="de-DE"/>
        </w:rPr>
        <w:br/>
        <w:t xml:space="preserve">Tag für Tag profitieren Millionen Menschen weltweit von </w:t>
      </w:r>
      <w:proofErr w:type="spellStart"/>
      <w:r w:rsidRPr="0066074A">
        <w:rPr>
          <w:rFonts w:ascii="Sennheiser Office" w:eastAsia="Times New Roman" w:hAnsi="Sennheiser Office" w:cs="Segoe UI"/>
          <w:szCs w:val="18"/>
          <w:lang w:val="de-DE"/>
        </w:rPr>
        <w:t>Extron</w:t>
      </w:r>
      <w:proofErr w:type="spellEnd"/>
      <w:r w:rsidRPr="0066074A">
        <w:rPr>
          <w:rFonts w:ascii="Sennheiser Office" w:eastAsia="Times New Roman" w:hAnsi="Sennheiser Office" w:cs="Segoe UI"/>
          <w:szCs w:val="18"/>
          <w:lang w:val="de-DE"/>
        </w:rPr>
        <w:t xml:space="preserve">-Produkten zur audiovisuellen Signalverarbeitung, -verteilung und -steuerung. Die von uns entwickelten, fortschrittlichen Technologien erzeugen bessere Bilder, hochqualitativen Sound sowie Systeme, die einfach zu bedienen sind und zuverlässig arbeiten. Unsere vielseitigen Tools zum Bestandsmanagement ermöglichen es Technologie-Experten in Unternehmen und Bildungseinrichtungen, eine große Anzahl audiovisueller Systeme effizient zu verwalten. Die AV-Technologielösungen von </w:t>
      </w:r>
      <w:proofErr w:type="spellStart"/>
      <w:r w:rsidRPr="0066074A">
        <w:rPr>
          <w:rFonts w:ascii="Sennheiser Office" w:eastAsia="Times New Roman" w:hAnsi="Sennheiser Office" w:cs="Segoe UI"/>
          <w:szCs w:val="18"/>
          <w:lang w:val="de-DE"/>
        </w:rPr>
        <w:t>Extron</w:t>
      </w:r>
      <w:proofErr w:type="spellEnd"/>
      <w:r w:rsidRPr="0066074A">
        <w:rPr>
          <w:rFonts w:ascii="Sennheiser Office" w:eastAsia="Times New Roman" w:hAnsi="Sennheiser Office" w:cs="Segoe UI"/>
          <w:szCs w:val="18"/>
          <w:lang w:val="de-DE"/>
        </w:rPr>
        <w:t xml:space="preserve"> bedienen die unterschiedlichsten Anforderungen von Organisationen weltweit und werden in vielen verschiedenen Anwendungen aus den Bereichen Unternehmen, Bildung, Behörden, Gesundheit, Einzelhandel und Entertainment genutzt.</w:t>
      </w:r>
    </w:p>
    <w:p w14:paraId="3F93BB1F" w14:textId="085CC425" w:rsidR="00686C46" w:rsidRPr="0066074A" w:rsidRDefault="00686C46" w:rsidP="00B60FD5">
      <w:pPr>
        <w:spacing w:line="240" w:lineRule="auto"/>
        <w:textAlignment w:val="baseline"/>
        <w:rPr>
          <w:rFonts w:ascii="Sennheiser Office" w:eastAsia="Times New Roman" w:hAnsi="Sennheiser Office" w:cs="Segoe UI"/>
          <w:szCs w:val="18"/>
          <w:lang w:val="de-DE"/>
        </w:rPr>
      </w:pPr>
      <w:hyperlink r:id="rId16" w:history="1">
        <w:r w:rsidRPr="0066074A">
          <w:rPr>
            <w:rStyle w:val="Hyperlink"/>
            <w:rFonts w:ascii="Sennheiser Office" w:eastAsia="Times New Roman" w:hAnsi="Sennheiser Office" w:cs="Segoe UI"/>
            <w:szCs w:val="18"/>
            <w:lang w:val="de-DE"/>
          </w:rPr>
          <w:t xml:space="preserve">Für weitere Informationen über </w:t>
        </w:r>
        <w:proofErr w:type="spellStart"/>
        <w:r w:rsidRPr="0066074A">
          <w:rPr>
            <w:rStyle w:val="Hyperlink"/>
            <w:rFonts w:ascii="Sennheiser Office" w:eastAsia="Times New Roman" w:hAnsi="Sennheiser Office" w:cs="Segoe UI"/>
            <w:szCs w:val="18"/>
            <w:lang w:val="de-DE"/>
          </w:rPr>
          <w:t>Extron</w:t>
        </w:r>
        <w:proofErr w:type="spellEnd"/>
        <w:r w:rsidRPr="0066074A">
          <w:rPr>
            <w:rStyle w:val="Hyperlink"/>
            <w:rFonts w:ascii="Sennheiser Office" w:eastAsia="Times New Roman" w:hAnsi="Sennheiser Office" w:cs="Segoe UI"/>
            <w:szCs w:val="18"/>
            <w:lang w:val="de-DE"/>
          </w:rPr>
          <w:t xml:space="preserve"> klicken Sie bitte hier</w:t>
        </w:r>
      </w:hyperlink>
      <w:r w:rsidRPr="0066074A">
        <w:rPr>
          <w:rFonts w:ascii="Sennheiser Office" w:eastAsia="Times New Roman" w:hAnsi="Sennheiser Office" w:cs="Segoe UI"/>
          <w:szCs w:val="18"/>
          <w:lang w:val="de-DE"/>
        </w:rPr>
        <w:t>.</w:t>
      </w:r>
    </w:p>
    <w:p w14:paraId="196199F2" w14:textId="77777777" w:rsidR="00B60FD5" w:rsidRPr="0066074A" w:rsidRDefault="00B60FD5" w:rsidP="00B60FD5">
      <w:pPr>
        <w:spacing w:line="240" w:lineRule="auto"/>
        <w:textAlignment w:val="baseline"/>
        <w:rPr>
          <w:rFonts w:ascii="Sennheiser Office" w:eastAsia="Times New Roman" w:hAnsi="Sennheiser Office" w:cs="Segoe UI"/>
          <w:szCs w:val="18"/>
          <w:lang w:val="de-DE"/>
        </w:rPr>
      </w:pPr>
    </w:p>
    <w:p w14:paraId="63215A31" w14:textId="77777777" w:rsidR="00B60FD5" w:rsidRPr="003D2309" w:rsidRDefault="00B60FD5" w:rsidP="00B60FD5">
      <w:pPr>
        <w:spacing w:line="240" w:lineRule="auto"/>
        <w:textAlignment w:val="baseline"/>
        <w:rPr>
          <w:rFonts w:ascii="Sennheiser Office" w:eastAsia="Times New Roman" w:hAnsi="Sennheiser Office" w:cs="Segoe UI"/>
          <w:szCs w:val="18"/>
          <w:lang w:val="de-DE"/>
        </w:rPr>
      </w:pPr>
    </w:p>
    <w:p w14:paraId="118DFC98" w14:textId="553D02AA" w:rsidR="00B60FD5" w:rsidRPr="0070658C" w:rsidRDefault="00B60FD5" w:rsidP="00B60FD5">
      <w:pPr>
        <w:spacing w:line="240" w:lineRule="auto"/>
        <w:textAlignment w:val="baseline"/>
        <w:rPr>
          <w:rFonts w:ascii="Sennheiser Office" w:eastAsia="Times New Roman" w:hAnsi="Sennheiser Office" w:cs="Segoe UI"/>
          <w:szCs w:val="18"/>
          <w:lang w:val="de-DE"/>
        </w:rPr>
      </w:pPr>
      <w:proofErr w:type="spellStart"/>
      <w:r w:rsidRPr="0070658C">
        <w:rPr>
          <w:rFonts w:ascii="Sennheiser Office" w:eastAsia="Times New Roman" w:hAnsi="Sennheiser Office" w:cs="Segoe UI"/>
          <w:szCs w:val="18"/>
          <w:lang w:val="de-DE"/>
        </w:rPr>
        <w:t>Extron</w:t>
      </w:r>
      <w:proofErr w:type="spellEnd"/>
      <w:r w:rsidRPr="0070658C">
        <w:rPr>
          <w:rFonts w:ascii="Sennheiser Office" w:eastAsia="Times New Roman" w:hAnsi="Sennheiser Office" w:cs="Segoe UI"/>
          <w:szCs w:val="18"/>
          <w:lang w:val="de-DE"/>
        </w:rPr>
        <w:t xml:space="preserve">® </w:t>
      </w:r>
      <w:r w:rsidR="0070658C" w:rsidRPr="0070658C">
        <w:rPr>
          <w:rFonts w:ascii="Sennheiser Office" w:eastAsia="Times New Roman" w:hAnsi="Sennheiser Office" w:cs="Segoe UI"/>
          <w:szCs w:val="18"/>
          <w:lang w:val="de-DE"/>
        </w:rPr>
        <w:t>ist eine eingetragene M</w:t>
      </w:r>
      <w:r w:rsidR="0070658C">
        <w:rPr>
          <w:rFonts w:ascii="Sennheiser Office" w:eastAsia="Times New Roman" w:hAnsi="Sennheiser Office" w:cs="Segoe UI"/>
          <w:szCs w:val="18"/>
          <w:lang w:val="de-DE"/>
        </w:rPr>
        <w:t xml:space="preserve">arke von </w:t>
      </w:r>
      <w:proofErr w:type="spellStart"/>
      <w:r w:rsidR="0070658C">
        <w:rPr>
          <w:rFonts w:ascii="Sennheiser Office" w:eastAsia="Times New Roman" w:hAnsi="Sennheiser Office" w:cs="Segoe UI"/>
          <w:szCs w:val="18"/>
          <w:lang w:val="de-DE"/>
        </w:rPr>
        <w:t>Extron</w:t>
      </w:r>
      <w:proofErr w:type="spellEnd"/>
      <w:r w:rsidR="0070658C">
        <w:rPr>
          <w:rFonts w:ascii="Sennheiser Office" w:eastAsia="Times New Roman" w:hAnsi="Sennheiser Office" w:cs="Segoe UI"/>
          <w:szCs w:val="18"/>
          <w:lang w:val="de-DE"/>
        </w:rPr>
        <w:t xml:space="preserve">. </w:t>
      </w:r>
    </w:p>
    <w:p w14:paraId="18F0DB45" w14:textId="77777777" w:rsidR="00B60FD5" w:rsidRPr="0070658C" w:rsidRDefault="00B60FD5" w:rsidP="00AB671F">
      <w:pPr>
        <w:spacing w:line="240" w:lineRule="auto"/>
        <w:textAlignment w:val="baseline"/>
        <w:rPr>
          <w:rFonts w:ascii="Sennheiser Office" w:eastAsia="Times New Roman" w:hAnsi="Sennheiser Office" w:cs="Segoe UI"/>
          <w:szCs w:val="18"/>
          <w:lang w:val="de-DE"/>
        </w:rPr>
      </w:pPr>
    </w:p>
    <w:p w14:paraId="7EDD41E2" w14:textId="2CAAAF1F" w:rsidR="00EB5EB3" w:rsidRPr="0070658C" w:rsidRDefault="00EB5EB3" w:rsidP="00AB671F">
      <w:pPr>
        <w:spacing w:line="240" w:lineRule="auto"/>
        <w:textAlignment w:val="baseline"/>
        <w:rPr>
          <w:rFonts w:ascii="Segoe UI" w:eastAsia="Times New Roman" w:hAnsi="Segoe UI" w:cs="Segoe UI"/>
          <w:szCs w:val="18"/>
          <w:lang w:val="de-DE"/>
        </w:rPr>
      </w:pPr>
    </w:p>
    <w:p w14:paraId="50BF2DA3" w14:textId="77777777" w:rsidR="00CF6DB5" w:rsidRPr="00203F65" w:rsidRDefault="00CF6DB5" w:rsidP="00CF6DB5">
      <w:pPr>
        <w:pStyle w:val="Contact"/>
        <w:rPr>
          <w:b/>
          <w:bCs/>
          <w:sz w:val="18"/>
          <w:lang w:val="en-US"/>
        </w:rPr>
      </w:pPr>
      <w:proofErr w:type="spellStart"/>
      <w:r w:rsidRPr="00203F65">
        <w:rPr>
          <w:b/>
          <w:bCs/>
          <w:sz w:val="18"/>
          <w:lang w:val="en-US"/>
        </w:rPr>
        <w:t>Pressekontakt</w:t>
      </w:r>
      <w:proofErr w:type="spellEnd"/>
    </w:p>
    <w:p w14:paraId="5146A35A" w14:textId="77777777" w:rsidR="00CF6DB5" w:rsidRPr="00203F65" w:rsidRDefault="00CF6DB5" w:rsidP="00CF6DB5">
      <w:pPr>
        <w:pStyle w:val="Contact"/>
        <w:rPr>
          <w:sz w:val="18"/>
          <w:lang w:val="en-US"/>
        </w:rPr>
      </w:pPr>
      <w:r w:rsidRPr="00203F65">
        <w:rPr>
          <w:sz w:val="18"/>
          <w:lang w:val="en-US"/>
        </w:rPr>
        <w:t xml:space="preserve">Sennheiser </w:t>
      </w:r>
      <w:proofErr w:type="gramStart"/>
      <w:r w:rsidRPr="00203F65">
        <w:rPr>
          <w:sz w:val="18"/>
          <w:lang w:val="en-US"/>
        </w:rPr>
        <w:t>electronic</w:t>
      </w:r>
      <w:proofErr w:type="gramEnd"/>
      <w:r w:rsidRPr="00203F65">
        <w:rPr>
          <w:sz w:val="18"/>
          <w:lang w:val="en-US"/>
        </w:rPr>
        <w:t xml:space="preserve"> SE &amp; Co. KG</w:t>
      </w:r>
    </w:p>
    <w:p w14:paraId="1DF58512" w14:textId="77777777" w:rsidR="00CF6DB5" w:rsidRPr="00203F65" w:rsidRDefault="00CF6DB5" w:rsidP="00CF6DB5">
      <w:pPr>
        <w:pStyle w:val="Contact"/>
        <w:rPr>
          <w:sz w:val="18"/>
          <w:lang w:val="en-US"/>
        </w:rPr>
      </w:pPr>
      <w:r w:rsidRPr="00203F65">
        <w:rPr>
          <w:sz w:val="18"/>
          <w:lang w:val="en-US"/>
        </w:rPr>
        <w:t>Jacqueline Gusmag</w:t>
      </w:r>
    </w:p>
    <w:p w14:paraId="6EFEC10D" w14:textId="77777777" w:rsidR="00CF6DB5" w:rsidRPr="00203F65" w:rsidRDefault="00CF6DB5" w:rsidP="00CF6DB5">
      <w:pPr>
        <w:pStyle w:val="Contact"/>
        <w:rPr>
          <w:sz w:val="18"/>
          <w:lang w:val="en-US"/>
        </w:rPr>
      </w:pPr>
      <w:r w:rsidRPr="00203F65">
        <w:rPr>
          <w:sz w:val="18"/>
          <w:lang w:val="en-US"/>
        </w:rPr>
        <w:t>Communications Manager DACH</w:t>
      </w:r>
    </w:p>
    <w:p w14:paraId="3E4114CC" w14:textId="77777777" w:rsidR="00CF6DB5" w:rsidRPr="00203F65" w:rsidRDefault="00CF6DB5" w:rsidP="00CF6DB5">
      <w:pPr>
        <w:pStyle w:val="Contact"/>
        <w:rPr>
          <w:color w:val="0095D5" w:themeColor="accent1"/>
          <w:sz w:val="18"/>
          <w:u w:val="single"/>
          <w:lang w:val="en-US"/>
        </w:rPr>
      </w:pPr>
      <w:hyperlink r:id="rId17" w:history="1">
        <w:r w:rsidRPr="00203F65">
          <w:rPr>
            <w:rStyle w:val="Hyperlink"/>
            <w:color w:val="0095D5" w:themeColor="accent1"/>
            <w:sz w:val="18"/>
            <w:lang w:val="en-US"/>
          </w:rPr>
          <w:t>jacqueline.gusmag@sennheiser.com</w:t>
        </w:r>
      </w:hyperlink>
    </w:p>
    <w:p w14:paraId="45D5C1B7" w14:textId="245E4D10" w:rsidR="00EB5EB3" w:rsidRPr="00CF6DB5" w:rsidRDefault="00EB5EB3" w:rsidP="00CF6DB5">
      <w:pPr>
        <w:spacing w:line="240" w:lineRule="auto"/>
        <w:textAlignment w:val="baseline"/>
        <w:rPr>
          <w:rFonts w:ascii="Segoe UI" w:eastAsia="Times New Roman" w:hAnsi="Segoe UI" w:cs="Segoe UI"/>
          <w:szCs w:val="18"/>
          <w:lang w:val="en-US"/>
        </w:rPr>
      </w:pPr>
    </w:p>
    <w:sectPr w:rsidR="00EB5EB3" w:rsidRPr="00CF6DB5"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851CF" w14:textId="77777777" w:rsidR="00580E2A" w:rsidRDefault="00580E2A" w:rsidP="00CA1EB9">
      <w:pPr>
        <w:spacing w:line="240" w:lineRule="auto"/>
      </w:pPr>
      <w:r>
        <w:separator/>
      </w:r>
    </w:p>
  </w:endnote>
  <w:endnote w:type="continuationSeparator" w:id="0">
    <w:p w14:paraId="282C19E8" w14:textId="77777777" w:rsidR="00580E2A" w:rsidRDefault="00580E2A" w:rsidP="00CA1EB9">
      <w:pPr>
        <w:spacing w:line="240" w:lineRule="auto"/>
      </w:pPr>
      <w:r>
        <w:continuationSeparator/>
      </w:r>
    </w:p>
  </w:endnote>
  <w:endnote w:type="continuationNotice" w:id="1">
    <w:p w14:paraId="4C2E8636" w14:textId="77777777" w:rsidR="00580E2A" w:rsidRDefault="00580E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5B30787B-35FE-477B-A73C-495F26AAAE91}"/>
    <w:embedBold r:id="rId2" w:fontKey="{F6FACE4A-C868-4681-9325-E5FEC0811672}"/>
    <w:embedItalic r:id="rId3" w:fontKey="{8D41FB91-7CE6-4096-BDB1-CE3B2EF52806}"/>
    <w:embedBoldItalic r:id="rId4" w:fontKey="{94C47FF0-C7C0-499F-A786-3BC5C3B0BFA1}"/>
  </w:font>
  <w:font w:name="Calibri">
    <w:panose1 w:val="020F0502020204030204"/>
    <w:charset w:val="00"/>
    <w:family w:val="swiss"/>
    <w:pitch w:val="variable"/>
    <w:sig w:usb0="E4002EFF" w:usb1="C200247B" w:usb2="00000009" w:usb3="00000000" w:csb0="000001FF" w:csb1="00000000"/>
    <w:embedRegular r:id="rId5" w:fontKey="{C258B9C7-209E-4A46-BF08-C23BBD71A63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8844885-EBB0-4CC2-B5E4-B800D3ED4A4E}"/>
    <w:embedBold r:id="rId7" w:fontKey="{43B3B4CC-16AA-4DD1-A234-D4D9415DA4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FECE7" w14:textId="77777777" w:rsidR="00580E2A" w:rsidRDefault="00580E2A" w:rsidP="00CA1EB9">
      <w:pPr>
        <w:spacing w:line="240" w:lineRule="auto"/>
      </w:pPr>
      <w:r>
        <w:separator/>
      </w:r>
    </w:p>
  </w:footnote>
  <w:footnote w:type="continuationSeparator" w:id="0">
    <w:p w14:paraId="221A9286" w14:textId="77777777" w:rsidR="00580E2A" w:rsidRDefault="00580E2A" w:rsidP="00CA1EB9">
      <w:pPr>
        <w:spacing w:line="240" w:lineRule="auto"/>
      </w:pPr>
      <w:r>
        <w:continuationSeparator/>
      </w:r>
    </w:p>
  </w:footnote>
  <w:footnote w:type="continuationNotice" w:id="1">
    <w:p w14:paraId="26F5F2D5" w14:textId="77777777" w:rsidR="00580E2A" w:rsidRDefault="00580E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558BA37F"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31C25">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A40ACE5"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85A4A">
      <w:rPr>
        <w:color w:val="0095D5" w:themeColor="accent1"/>
      </w:rPr>
      <w:t>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BD7DDD"/>
    <w:multiLevelType w:val="hybridMultilevel"/>
    <w:tmpl w:val="C978B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F0B6721"/>
    <w:multiLevelType w:val="hybridMultilevel"/>
    <w:tmpl w:val="393A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3E0340"/>
    <w:multiLevelType w:val="hybridMultilevel"/>
    <w:tmpl w:val="D02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043C1"/>
    <w:multiLevelType w:val="hybridMultilevel"/>
    <w:tmpl w:val="002A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9"/>
  </w:num>
  <w:num w:numId="4" w16cid:durableId="2078626425">
    <w:abstractNumId w:val="6"/>
  </w:num>
  <w:num w:numId="5" w16cid:durableId="1733652359">
    <w:abstractNumId w:val="23"/>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8"/>
  </w:num>
  <w:num w:numId="10" w16cid:durableId="1861161682">
    <w:abstractNumId w:val="1"/>
  </w:num>
  <w:num w:numId="11" w16cid:durableId="20712124">
    <w:abstractNumId w:val="8"/>
  </w:num>
  <w:num w:numId="12" w16cid:durableId="34280611">
    <w:abstractNumId w:val="20"/>
  </w:num>
  <w:num w:numId="13" w16cid:durableId="534469400">
    <w:abstractNumId w:val="28"/>
  </w:num>
  <w:num w:numId="14" w16cid:durableId="250746617">
    <w:abstractNumId w:val="4"/>
  </w:num>
  <w:num w:numId="15" w16cid:durableId="947853196">
    <w:abstractNumId w:val="21"/>
  </w:num>
  <w:num w:numId="16" w16cid:durableId="108284927">
    <w:abstractNumId w:val="12"/>
  </w:num>
  <w:num w:numId="17" w16cid:durableId="1955942783">
    <w:abstractNumId w:val="11"/>
  </w:num>
  <w:num w:numId="18" w16cid:durableId="1362710498">
    <w:abstractNumId w:val="9"/>
  </w:num>
  <w:num w:numId="19" w16cid:durableId="437069889">
    <w:abstractNumId w:val="15"/>
  </w:num>
  <w:num w:numId="20" w16cid:durableId="1822379003">
    <w:abstractNumId w:val="17"/>
  </w:num>
  <w:num w:numId="21" w16cid:durableId="846481811">
    <w:abstractNumId w:val="19"/>
  </w:num>
  <w:num w:numId="22" w16cid:durableId="1935940468">
    <w:abstractNumId w:val="16"/>
  </w:num>
  <w:num w:numId="23" w16cid:durableId="1290236352">
    <w:abstractNumId w:val="27"/>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6"/>
  </w:num>
  <w:num w:numId="26" w16cid:durableId="331957849">
    <w:abstractNumId w:val="5"/>
  </w:num>
  <w:num w:numId="27" w16cid:durableId="379944625">
    <w:abstractNumId w:val="13"/>
  </w:num>
  <w:num w:numId="28" w16cid:durableId="775293715">
    <w:abstractNumId w:val="25"/>
  </w:num>
  <w:num w:numId="29" w16cid:durableId="1062293308">
    <w:abstractNumId w:val="24"/>
  </w:num>
  <w:num w:numId="30" w16cid:durableId="193538866">
    <w:abstractNumId w:val="22"/>
  </w:num>
  <w:num w:numId="31" w16cid:durableId="1874151827">
    <w:abstractNumId w:val="0"/>
  </w:num>
  <w:num w:numId="32" w16cid:durableId="117065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2FF"/>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27F9B"/>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011"/>
    <w:rsid w:val="00072B8E"/>
    <w:rsid w:val="0007307E"/>
    <w:rsid w:val="00073141"/>
    <w:rsid w:val="00073490"/>
    <w:rsid w:val="0007397C"/>
    <w:rsid w:val="00074776"/>
    <w:rsid w:val="00075A03"/>
    <w:rsid w:val="00077292"/>
    <w:rsid w:val="00080357"/>
    <w:rsid w:val="0008134E"/>
    <w:rsid w:val="00082526"/>
    <w:rsid w:val="00083422"/>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4600"/>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3B6"/>
    <w:rsid w:val="000C350C"/>
    <w:rsid w:val="000C3C6E"/>
    <w:rsid w:val="000C68D2"/>
    <w:rsid w:val="000C6B0D"/>
    <w:rsid w:val="000C6E65"/>
    <w:rsid w:val="000C7D2D"/>
    <w:rsid w:val="000D07C3"/>
    <w:rsid w:val="000D36B9"/>
    <w:rsid w:val="000D3ACD"/>
    <w:rsid w:val="000D4C1C"/>
    <w:rsid w:val="000D4F63"/>
    <w:rsid w:val="000D711C"/>
    <w:rsid w:val="000E0C81"/>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07C"/>
    <w:rsid w:val="001052A3"/>
    <w:rsid w:val="00105CC8"/>
    <w:rsid w:val="00106B48"/>
    <w:rsid w:val="00107BD5"/>
    <w:rsid w:val="001103C9"/>
    <w:rsid w:val="0011071E"/>
    <w:rsid w:val="00110939"/>
    <w:rsid w:val="001114CE"/>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4EC2"/>
    <w:rsid w:val="00135166"/>
    <w:rsid w:val="0013610C"/>
    <w:rsid w:val="001369CB"/>
    <w:rsid w:val="0014006E"/>
    <w:rsid w:val="0014010A"/>
    <w:rsid w:val="00140778"/>
    <w:rsid w:val="00140AF6"/>
    <w:rsid w:val="0014326E"/>
    <w:rsid w:val="0014478B"/>
    <w:rsid w:val="00146DDA"/>
    <w:rsid w:val="001479E9"/>
    <w:rsid w:val="00147F33"/>
    <w:rsid w:val="00152A45"/>
    <w:rsid w:val="00152FA9"/>
    <w:rsid w:val="00153EF2"/>
    <w:rsid w:val="00154121"/>
    <w:rsid w:val="00154A74"/>
    <w:rsid w:val="00155380"/>
    <w:rsid w:val="001568E2"/>
    <w:rsid w:val="00156B24"/>
    <w:rsid w:val="001603EF"/>
    <w:rsid w:val="0016058A"/>
    <w:rsid w:val="00161E89"/>
    <w:rsid w:val="001624CA"/>
    <w:rsid w:val="00162A51"/>
    <w:rsid w:val="001634C0"/>
    <w:rsid w:val="0016536E"/>
    <w:rsid w:val="0016639B"/>
    <w:rsid w:val="0016666F"/>
    <w:rsid w:val="00166EA7"/>
    <w:rsid w:val="0016720F"/>
    <w:rsid w:val="0016778C"/>
    <w:rsid w:val="00167ACF"/>
    <w:rsid w:val="00171326"/>
    <w:rsid w:val="0017174A"/>
    <w:rsid w:val="001730E2"/>
    <w:rsid w:val="001747E2"/>
    <w:rsid w:val="00175E54"/>
    <w:rsid w:val="0017680A"/>
    <w:rsid w:val="0017710D"/>
    <w:rsid w:val="00177338"/>
    <w:rsid w:val="00181262"/>
    <w:rsid w:val="00181B67"/>
    <w:rsid w:val="00182103"/>
    <w:rsid w:val="001821D7"/>
    <w:rsid w:val="001828DD"/>
    <w:rsid w:val="001852E1"/>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44"/>
    <w:rsid w:val="001B4794"/>
    <w:rsid w:val="001B4B52"/>
    <w:rsid w:val="001B684D"/>
    <w:rsid w:val="001B73DB"/>
    <w:rsid w:val="001C00CF"/>
    <w:rsid w:val="001C0BA0"/>
    <w:rsid w:val="001C0D21"/>
    <w:rsid w:val="001C121C"/>
    <w:rsid w:val="001C1DBE"/>
    <w:rsid w:val="001C25F1"/>
    <w:rsid w:val="001C348F"/>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1C25"/>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76B36"/>
    <w:rsid w:val="00277378"/>
    <w:rsid w:val="00277E37"/>
    <w:rsid w:val="00280279"/>
    <w:rsid w:val="00280603"/>
    <w:rsid w:val="00280D79"/>
    <w:rsid w:val="00282A73"/>
    <w:rsid w:val="00282A8D"/>
    <w:rsid w:val="002834AA"/>
    <w:rsid w:val="00283C0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D7DA5"/>
    <w:rsid w:val="002E18F3"/>
    <w:rsid w:val="002E3DCD"/>
    <w:rsid w:val="002E3DFA"/>
    <w:rsid w:val="002E6237"/>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4E49"/>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97A"/>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21F"/>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2844"/>
    <w:rsid w:val="003A31B6"/>
    <w:rsid w:val="003A3577"/>
    <w:rsid w:val="003A45F8"/>
    <w:rsid w:val="003A4922"/>
    <w:rsid w:val="003A626D"/>
    <w:rsid w:val="003A649F"/>
    <w:rsid w:val="003A6992"/>
    <w:rsid w:val="003B0601"/>
    <w:rsid w:val="003B07EB"/>
    <w:rsid w:val="003B23D8"/>
    <w:rsid w:val="003B2482"/>
    <w:rsid w:val="003B353B"/>
    <w:rsid w:val="003B3BCD"/>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309"/>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5DB8"/>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5C5C"/>
    <w:rsid w:val="00417214"/>
    <w:rsid w:val="004174A8"/>
    <w:rsid w:val="00417BAD"/>
    <w:rsid w:val="00420EE1"/>
    <w:rsid w:val="0042117D"/>
    <w:rsid w:val="004217A0"/>
    <w:rsid w:val="004219E9"/>
    <w:rsid w:val="00422219"/>
    <w:rsid w:val="004222D6"/>
    <w:rsid w:val="00422FA0"/>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966"/>
    <w:rsid w:val="00474E4B"/>
    <w:rsid w:val="00476479"/>
    <w:rsid w:val="00481456"/>
    <w:rsid w:val="00482D87"/>
    <w:rsid w:val="00482EE4"/>
    <w:rsid w:val="00483C62"/>
    <w:rsid w:val="004850F3"/>
    <w:rsid w:val="00485EE7"/>
    <w:rsid w:val="004862BA"/>
    <w:rsid w:val="0048708B"/>
    <w:rsid w:val="004877AB"/>
    <w:rsid w:val="00490C42"/>
    <w:rsid w:val="00490E84"/>
    <w:rsid w:val="004930FB"/>
    <w:rsid w:val="004932DE"/>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132A"/>
    <w:rsid w:val="004B2343"/>
    <w:rsid w:val="004B38A5"/>
    <w:rsid w:val="004B45FB"/>
    <w:rsid w:val="004B71F8"/>
    <w:rsid w:val="004B7C58"/>
    <w:rsid w:val="004C07D2"/>
    <w:rsid w:val="004C15BD"/>
    <w:rsid w:val="004C2958"/>
    <w:rsid w:val="004C3017"/>
    <w:rsid w:val="004C4A38"/>
    <w:rsid w:val="004D1199"/>
    <w:rsid w:val="004D15D6"/>
    <w:rsid w:val="004D1E23"/>
    <w:rsid w:val="004D3C73"/>
    <w:rsid w:val="004D3E1B"/>
    <w:rsid w:val="004D57FC"/>
    <w:rsid w:val="004D77A4"/>
    <w:rsid w:val="004E0A54"/>
    <w:rsid w:val="004E19A6"/>
    <w:rsid w:val="004E1DC0"/>
    <w:rsid w:val="004E2E71"/>
    <w:rsid w:val="004E3636"/>
    <w:rsid w:val="004E3B16"/>
    <w:rsid w:val="004E7F9A"/>
    <w:rsid w:val="004F09A2"/>
    <w:rsid w:val="004F1233"/>
    <w:rsid w:val="004F1A4F"/>
    <w:rsid w:val="004F2B26"/>
    <w:rsid w:val="004F31F9"/>
    <w:rsid w:val="004F355A"/>
    <w:rsid w:val="004F383E"/>
    <w:rsid w:val="004F398E"/>
    <w:rsid w:val="004F4E79"/>
    <w:rsid w:val="004F5002"/>
    <w:rsid w:val="004F5655"/>
    <w:rsid w:val="004F6ABE"/>
    <w:rsid w:val="004F7609"/>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212"/>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0FA1"/>
    <w:rsid w:val="00541F4C"/>
    <w:rsid w:val="005438AB"/>
    <w:rsid w:val="00545A12"/>
    <w:rsid w:val="0054681A"/>
    <w:rsid w:val="00546B62"/>
    <w:rsid w:val="00547D4D"/>
    <w:rsid w:val="00550C3E"/>
    <w:rsid w:val="0055141C"/>
    <w:rsid w:val="00551DF1"/>
    <w:rsid w:val="005522DB"/>
    <w:rsid w:val="00552A73"/>
    <w:rsid w:val="00552FA5"/>
    <w:rsid w:val="00553962"/>
    <w:rsid w:val="005544DC"/>
    <w:rsid w:val="00554636"/>
    <w:rsid w:val="00554B53"/>
    <w:rsid w:val="00554B79"/>
    <w:rsid w:val="00554DCD"/>
    <w:rsid w:val="005565D9"/>
    <w:rsid w:val="00556DA3"/>
    <w:rsid w:val="00557546"/>
    <w:rsid w:val="005578ED"/>
    <w:rsid w:val="005579A9"/>
    <w:rsid w:val="0056037B"/>
    <w:rsid w:val="00560FAB"/>
    <w:rsid w:val="00561A8C"/>
    <w:rsid w:val="00561E37"/>
    <w:rsid w:val="00563526"/>
    <w:rsid w:val="00563E14"/>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0E2A"/>
    <w:rsid w:val="00581015"/>
    <w:rsid w:val="005811D1"/>
    <w:rsid w:val="005829C9"/>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C7F36"/>
    <w:rsid w:val="005D12C8"/>
    <w:rsid w:val="005D2306"/>
    <w:rsid w:val="005D2AA9"/>
    <w:rsid w:val="005D38CD"/>
    <w:rsid w:val="005D3E19"/>
    <w:rsid w:val="005D571F"/>
    <w:rsid w:val="005D57BB"/>
    <w:rsid w:val="005D6429"/>
    <w:rsid w:val="005D6E07"/>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1C33"/>
    <w:rsid w:val="00602806"/>
    <w:rsid w:val="006033A5"/>
    <w:rsid w:val="00603B80"/>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67BF"/>
    <w:rsid w:val="00627126"/>
    <w:rsid w:val="00627B1F"/>
    <w:rsid w:val="006302F3"/>
    <w:rsid w:val="00630FC5"/>
    <w:rsid w:val="00631B22"/>
    <w:rsid w:val="00631F49"/>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3EF6"/>
    <w:rsid w:val="00654937"/>
    <w:rsid w:val="00655730"/>
    <w:rsid w:val="0066074A"/>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3523"/>
    <w:rsid w:val="00674AAE"/>
    <w:rsid w:val="006750E9"/>
    <w:rsid w:val="006758C2"/>
    <w:rsid w:val="00675D6D"/>
    <w:rsid w:val="00675EC3"/>
    <w:rsid w:val="00677874"/>
    <w:rsid w:val="006778CA"/>
    <w:rsid w:val="00681FBE"/>
    <w:rsid w:val="0068243D"/>
    <w:rsid w:val="00684335"/>
    <w:rsid w:val="00684790"/>
    <w:rsid w:val="00684B73"/>
    <w:rsid w:val="00686C46"/>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1AA"/>
    <w:rsid w:val="006D154A"/>
    <w:rsid w:val="006D3B53"/>
    <w:rsid w:val="006D446D"/>
    <w:rsid w:val="006D4497"/>
    <w:rsid w:val="006D55B1"/>
    <w:rsid w:val="006D6C00"/>
    <w:rsid w:val="006D72DF"/>
    <w:rsid w:val="006D75D3"/>
    <w:rsid w:val="006D79D6"/>
    <w:rsid w:val="006E1A5B"/>
    <w:rsid w:val="006E233E"/>
    <w:rsid w:val="006E2C32"/>
    <w:rsid w:val="006E30AB"/>
    <w:rsid w:val="006E485D"/>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3F6A"/>
    <w:rsid w:val="006F5634"/>
    <w:rsid w:val="006F5C75"/>
    <w:rsid w:val="006F7D59"/>
    <w:rsid w:val="00700347"/>
    <w:rsid w:val="00701933"/>
    <w:rsid w:val="00701A09"/>
    <w:rsid w:val="00701C24"/>
    <w:rsid w:val="00702320"/>
    <w:rsid w:val="0070296C"/>
    <w:rsid w:val="007037EF"/>
    <w:rsid w:val="00704201"/>
    <w:rsid w:val="00704515"/>
    <w:rsid w:val="00705A9A"/>
    <w:rsid w:val="0070658C"/>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E10"/>
    <w:rsid w:val="00765FD8"/>
    <w:rsid w:val="00766E21"/>
    <w:rsid w:val="007671C9"/>
    <w:rsid w:val="007678EB"/>
    <w:rsid w:val="00770571"/>
    <w:rsid w:val="00771028"/>
    <w:rsid w:val="00771818"/>
    <w:rsid w:val="007723EF"/>
    <w:rsid w:val="0077266B"/>
    <w:rsid w:val="00772686"/>
    <w:rsid w:val="00772CD3"/>
    <w:rsid w:val="00772E7E"/>
    <w:rsid w:val="0077377D"/>
    <w:rsid w:val="0077490F"/>
    <w:rsid w:val="00777368"/>
    <w:rsid w:val="00777C9B"/>
    <w:rsid w:val="007805E5"/>
    <w:rsid w:val="0078066D"/>
    <w:rsid w:val="0078142F"/>
    <w:rsid w:val="00782317"/>
    <w:rsid w:val="007834E1"/>
    <w:rsid w:val="00785695"/>
    <w:rsid w:val="00785834"/>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028A"/>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270"/>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03C"/>
    <w:rsid w:val="007D1325"/>
    <w:rsid w:val="007D1903"/>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2FD6"/>
    <w:rsid w:val="00813267"/>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8CA"/>
    <w:rsid w:val="00826BC7"/>
    <w:rsid w:val="00830250"/>
    <w:rsid w:val="00830A69"/>
    <w:rsid w:val="0083149E"/>
    <w:rsid w:val="00832777"/>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700"/>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5A4A"/>
    <w:rsid w:val="00886E20"/>
    <w:rsid w:val="00887AF3"/>
    <w:rsid w:val="00892E5F"/>
    <w:rsid w:val="008936EE"/>
    <w:rsid w:val="00893D68"/>
    <w:rsid w:val="00894097"/>
    <w:rsid w:val="00894EC2"/>
    <w:rsid w:val="00894F2A"/>
    <w:rsid w:val="0089503F"/>
    <w:rsid w:val="0089567A"/>
    <w:rsid w:val="00895EF7"/>
    <w:rsid w:val="00896576"/>
    <w:rsid w:val="008967CD"/>
    <w:rsid w:val="008968D4"/>
    <w:rsid w:val="008A02AB"/>
    <w:rsid w:val="008A0B8D"/>
    <w:rsid w:val="008A13AC"/>
    <w:rsid w:val="008A1625"/>
    <w:rsid w:val="008A1713"/>
    <w:rsid w:val="008A2742"/>
    <w:rsid w:val="008A2E98"/>
    <w:rsid w:val="008A3BF3"/>
    <w:rsid w:val="008A426C"/>
    <w:rsid w:val="008A5545"/>
    <w:rsid w:val="008A6275"/>
    <w:rsid w:val="008A65E6"/>
    <w:rsid w:val="008A6C5D"/>
    <w:rsid w:val="008A6FF8"/>
    <w:rsid w:val="008A7906"/>
    <w:rsid w:val="008A7A36"/>
    <w:rsid w:val="008B1236"/>
    <w:rsid w:val="008B13A1"/>
    <w:rsid w:val="008B149F"/>
    <w:rsid w:val="008B14DB"/>
    <w:rsid w:val="008B1D3A"/>
    <w:rsid w:val="008B3DD9"/>
    <w:rsid w:val="008B3EEA"/>
    <w:rsid w:val="008B408C"/>
    <w:rsid w:val="008B40AC"/>
    <w:rsid w:val="008B6BEE"/>
    <w:rsid w:val="008C0F1B"/>
    <w:rsid w:val="008C1CD2"/>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9E7"/>
    <w:rsid w:val="00945E93"/>
    <w:rsid w:val="00945EA9"/>
    <w:rsid w:val="00946B67"/>
    <w:rsid w:val="00947C8D"/>
    <w:rsid w:val="009513B2"/>
    <w:rsid w:val="00951927"/>
    <w:rsid w:val="00952F13"/>
    <w:rsid w:val="00953325"/>
    <w:rsid w:val="009541EB"/>
    <w:rsid w:val="00954C78"/>
    <w:rsid w:val="00956166"/>
    <w:rsid w:val="0095657D"/>
    <w:rsid w:val="009569B5"/>
    <w:rsid w:val="009573E3"/>
    <w:rsid w:val="00957A75"/>
    <w:rsid w:val="00957B9D"/>
    <w:rsid w:val="00957BBD"/>
    <w:rsid w:val="00957C42"/>
    <w:rsid w:val="0096002A"/>
    <w:rsid w:val="009608D0"/>
    <w:rsid w:val="00962054"/>
    <w:rsid w:val="00963213"/>
    <w:rsid w:val="00963927"/>
    <w:rsid w:val="00963F31"/>
    <w:rsid w:val="0096404E"/>
    <w:rsid w:val="00964682"/>
    <w:rsid w:val="00966B07"/>
    <w:rsid w:val="00966D33"/>
    <w:rsid w:val="00967FA0"/>
    <w:rsid w:val="0097112C"/>
    <w:rsid w:val="00971D52"/>
    <w:rsid w:val="009729DD"/>
    <w:rsid w:val="009752D1"/>
    <w:rsid w:val="0097538C"/>
    <w:rsid w:val="00975B47"/>
    <w:rsid w:val="00976662"/>
    <w:rsid w:val="00976C09"/>
    <w:rsid w:val="00977493"/>
    <w:rsid w:val="00977F77"/>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60E"/>
    <w:rsid w:val="009B682F"/>
    <w:rsid w:val="009B6BB2"/>
    <w:rsid w:val="009B70E2"/>
    <w:rsid w:val="009B7FBE"/>
    <w:rsid w:val="009C0FCE"/>
    <w:rsid w:val="009C1012"/>
    <w:rsid w:val="009C1093"/>
    <w:rsid w:val="009C323E"/>
    <w:rsid w:val="009C3513"/>
    <w:rsid w:val="009C45A2"/>
    <w:rsid w:val="009C4C2F"/>
    <w:rsid w:val="009C5F34"/>
    <w:rsid w:val="009C638A"/>
    <w:rsid w:val="009C7101"/>
    <w:rsid w:val="009C748C"/>
    <w:rsid w:val="009C7836"/>
    <w:rsid w:val="009D0A26"/>
    <w:rsid w:val="009D13D9"/>
    <w:rsid w:val="009D1E4E"/>
    <w:rsid w:val="009D1F0E"/>
    <w:rsid w:val="009D31E5"/>
    <w:rsid w:val="009D3266"/>
    <w:rsid w:val="009D361F"/>
    <w:rsid w:val="009D49A9"/>
    <w:rsid w:val="009D645F"/>
    <w:rsid w:val="009D6959"/>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080"/>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687"/>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4EAB"/>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18D"/>
    <w:rsid w:val="00A503B3"/>
    <w:rsid w:val="00A52042"/>
    <w:rsid w:val="00A53A28"/>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B62"/>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2C1"/>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5E69"/>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57124"/>
    <w:rsid w:val="00B607AA"/>
    <w:rsid w:val="00B60FD5"/>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5CF"/>
    <w:rsid w:val="00B9053E"/>
    <w:rsid w:val="00B90B11"/>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0301"/>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95C"/>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0A65"/>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77EEC"/>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5763"/>
    <w:rsid w:val="00CF6CF3"/>
    <w:rsid w:val="00CF6DB5"/>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59C3"/>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36EE"/>
    <w:rsid w:val="00D44595"/>
    <w:rsid w:val="00D446D4"/>
    <w:rsid w:val="00D44A1A"/>
    <w:rsid w:val="00D465F2"/>
    <w:rsid w:val="00D4710A"/>
    <w:rsid w:val="00D5072B"/>
    <w:rsid w:val="00D50757"/>
    <w:rsid w:val="00D50F5A"/>
    <w:rsid w:val="00D51D55"/>
    <w:rsid w:val="00D52D72"/>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32F1"/>
    <w:rsid w:val="00D765AC"/>
    <w:rsid w:val="00D770F1"/>
    <w:rsid w:val="00D77653"/>
    <w:rsid w:val="00D77BF8"/>
    <w:rsid w:val="00D802F8"/>
    <w:rsid w:val="00D80A6A"/>
    <w:rsid w:val="00D80B51"/>
    <w:rsid w:val="00D80ED4"/>
    <w:rsid w:val="00D80FDB"/>
    <w:rsid w:val="00D83217"/>
    <w:rsid w:val="00D83526"/>
    <w:rsid w:val="00D843A0"/>
    <w:rsid w:val="00D84560"/>
    <w:rsid w:val="00D84E97"/>
    <w:rsid w:val="00D85383"/>
    <w:rsid w:val="00D85B1F"/>
    <w:rsid w:val="00D866B6"/>
    <w:rsid w:val="00D91275"/>
    <w:rsid w:val="00D91454"/>
    <w:rsid w:val="00D92C8B"/>
    <w:rsid w:val="00D93FBE"/>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50E"/>
    <w:rsid w:val="00DB2712"/>
    <w:rsid w:val="00DB41BE"/>
    <w:rsid w:val="00DB5CCF"/>
    <w:rsid w:val="00DB6817"/>
    <w:rsid w:val="00DB6B2B"/>
    <w:rsid w:val="00DB73E6"/>
    <w:rsid w:val="00DB7CB1"/>
    <w:rsid w:val="00DC0F1A"/>
    <w:rsid w:val="00DC17E0"/>
    <w:rsid w:val="00DC1A67"/>
    <w:rsid w:val="00DC2B5A"/>
    <w:rsid w:val="00DC5217"/>
    <w:rsid w:val="00DC54DD"/>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6D15"/>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473"/>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5F15"/>
    <w:rsid w:val="00E77602"/>
    <w:rsid w:val="00E77BB0"/>
    <w:rsid w:val="00E77C94"/>
    <w:rsid w:val="00E80EB2"/>
    <w:rsid w:val="00E81496"/>
    <w:rsid w:val="00E83C97"/>
    <w:rsid w:val="00E84565"/>
    <w:rsid w:val="00E86685"/>
    <w:rsid w:val="00E866E7"/>
    <w:rsid w:val="00E86C9F"/>
    <w:rsid w:val="00E8723D"/>
    <w:rsid w:val="00E905FB"/>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1F8C"/>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7D3"/>
    <w:rsid w:val="00EF2A43"/>
    <w:rsid w:val="00EF3481"/>
    <w:rsid w:val="00EF4B5E"/>
    <w:rsid w:val="00EF5279"/>
    <w:rsid w:val="00EF63A3"/>
    <w:rsid w:val="00EF72FC"/>
    <w:rsid w:val="00EF7E86"/>
    <w:rsid w:val="00F00682"/>
    <w:rsid w:val="00F017FD"/>
    <w:rsid w:val="00F01DE1"/>
    <w:rsid w:val="00F02C70"/>
    <w:rsid w:val="00F031F4"/>
    <w:rsid w:val="00F04130"/>
    <w:rsid w:val="00F04C34"/>
    <w:rsid w:val="00F05D59"/>
    <w:rsid w:val="00F060CB"/>
    <w:rsid w:val="00F060EC"/>
    <w:rsid w:val="00F06BC7"/>
    <w:rsid w:val="00F06CBF"/>
    <w:rsid w:val="00F07328"/>
    <w:rsid w:val="00F07AED"/>
    <w:rsid w:val="00F07B2F"/>
    <w:rsid w:val="00F1008D"/>
    <w:rsid w:val="00F112A1"/>
    <w:rsid w:val="00F1243C"/>
    <w:rsid w:val="00F134A7"/>
    <w:rsid w:val="00F14760"/>
    <w:rsid w:val="00F14C83"/>
    <w:rsid w:val="00F14F87"/>
    <w:rsid w:val="00F16C64"/>
    <w:rsid w:val="00F1798E"/>
    <w:rsid w:val="00F217D6"/>
    <w:rsid w:val="00F21E95"/>
    <w:rsid w:val="00F23A6D"/>
    <w:rsid w:val="00F2427F"/>
    <w:rsid w:val="00F25359"/>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1E0D"/>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35B7"/>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251"/>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53C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A20505"/>
    <w:rPr>
      <w:sz w:val="16"/>
      <w:szCs w:val="16"/>
    </w:rPr>
  </w:style>
  <w:style w:type="paragraph" w:styleId="Kommentartext">
    <w:name w:val="annotation text"/>
    <w:basedOn w:val="Standard"/>
    <w:link w:val="KommentartextZchn"/>
    <w:uiPriority w:val="99"/>
    <w:unhideWhenUsed/>
    <w:rsid w:val="00A20505"/>
    <w:pPr>
      <w:spacing w:line="240" w:lineRule="auto"/>
    </w:pPr>
    <w:rPr>
      <w:sz w:val="20"/>
      <w:szCs w:val="20"/>
    </w:rPr>
  </w:style>
  <w:style w:type="character" w:customStyle="1" w:styleId="KommentartextZchn">
    <w:name w:val="Kommentartext Zchn"/>
    <w:basedOn w:val="Absatz-Standardschriftart"/>
    <w:link w:val="Kommentartext"/>
    <w:uiPriority w:val="99"/>
    <w:rsid w:val="00A20505"/>
    <w:rPr>
      <w:sz w:val="20"/>
      <w:szCs w:val="20"/>
      <w:lang w:val="en-GB"/>
    </w:rPr>
  </w:style>
  <w:style w:type="paragraph" w:styleId="Kommentarthema">
    <w:name w:val="annotation subject"/>
    <w:basedOn w:val="Kommentartext"/>
    <w:next w:val="Kommentartext"/>
    <w:link w:val="KommentarthemaZchn"/>
    <w:uiPriority w:val="99"/>
    <w:semiHidden/>
    <w:unhideWhenUsed/>
    <w:rsid w:val="00A20505"/>
    <w:rPr>
      <w:b/>
      <w:bCs/>
    </w:rPr>
  </w:style>
  <w:style w:type="character" w:customStyle="1" w:styleId="KommentarthemaZchn">
    <w:name w:val="Kommentarthema Zchn"/>
    <w:basedOn w:val="KommentartextZchn"/>
    <w:link w:val="Kommentarthema"/>
    <w:uiPriority w:val="99"/>
    <w:semiHidden/>
    <w:rsid w:val="00A20505"/>
    <w:rPr>
      <w:b/>
      <w:bCs/>
      <w:sz w:val="20"/>
      <w:szCs w:val="20"/>
      <w:lang w:val="en-GB"/>
    </w:rPr>
  </w:style>
  <w:style w:type="paragraph" w:styleId="berarbeitung">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352278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8582624">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245316">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88728375">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tron.com/article/microsoft?utm_source=pressrelease&amp;utm_medium=email&amp;mailerid=35557&amp;utm_campaign=1685-tccmteamsintro-g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s://www.extron.de/featured/The-AV-Technology-Leader/corpora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132</cp:revision>
  <cp:lastPrinted>2021-10-08T23:51:00Z</cp:lastPrinted>
  <dcterms:created xsi:type="dcterms:W3CDTF">2025-02-10T14:32:00Z</dcterms:created>
  <dcterms:modified xsi:type="dcterms:W3CDTF">2025-02-18T09:49:00Z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